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CDF9A" w14:textId="77777777" w:rsidR="00501197" w:rsidRPr="00EE17A5" w:rsidRDefault="00501197" w:rsidP="00EE17A5">
      <w:pPr>
        <w:rPr>
          <w:b/>
          <w:color w:val="FF0000"/>
          <w:sz w:val="28"/>
          <w:szCs w:val="28"/>
        </w:rPr>
      </w:pPr>
      <w:r w:rsidRPr="00EE17A5">
        <w:rPr>
          <w:b/>
          <w:color w:val="FF0000"/>
          <w:sz w:val="28"/>
          <w:szCs w:val="28"/>
          <w:highlight w:val="yellow"/>
        </w:rPr>
        <w:t>Уважаемые коллеги, придерживайтесь, пожалуйста, следующих</w:t>
      </w:r>
      <w:r w:rsidR="00E3643B">
        <w:rPr>
          <w:b/>
          <w:color w:val="FF0000"/>
          <w:sz w:val="28"/>
          <w:szCs w:val="28"/>
          <w:highlight w:val="yellow"/>
          <w:lang w:val="en-US"/>
        </w:rPr>
        <w:t> </w:t>
      </w:r>
      <w:r w:rsidRPr="00EE17A5">
        <w:rPr>
          <w:b/>
          <w:color w:val="FF0000"/>
          <w:sz w:val="28"/>
          <w:szCs w:val="28"/>
          <w:highlight w:val="yellow"/>
        </w:rPr>
        <w:t>требований:</w:t>
      </w:r>
    </w:p>
    <w:p w14:paraId="247ADEBB" w14:textId="77777777" w:rsidR="00501197" w:rsidRDefault="00501197" w:rsidP="009759FF">
      <w:pPr>
        <w:jc w:val="center"/>
        <w:rPr>
          <w:rFonts w:ascii="Arial" w:hAnsi="Arial" w:cs="Arial"/>
          <w:b/>
          <w:spacing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01197" w:rsidRPr="00DE0750" w14:paraId="68AF4E3F" w14:textId="77777777" w:rsidTr="00DE0750">
        <w:tc>
          <w:tcPr>
            <w:tcW w:w="9571" w:type="dxa"/>
            <w:shd w:val="clear" w:color="auto" w:fill="auto"/>
          </w:tcPr>
          <w:p w14:paraId="18BF5FDD" w14:textId="77777777" w:rsidR="009370D3" w:rsidRPr="00DE0750" w:rsidRDefault="009370D3" w:rsidP="00DE0750">
            <w:pPr>
              <w:jc w:val="both"/>
              <w:rPr>
                <w:b/>
              </w:rPr>
            </w:pPr>
          </w:p>
          <w:p w14:paraId="00CD500B" w14:textId="77777777" w:rsidR="00501197" w:rsidRPr="00DE0750" w:rsidRDefault="00501197" w:rsidP="00DE0750">
            <w:pPr>
              <w:jc w:val="both"/>
              <w:rPr>
                <w:b/>
              </w:rPr>
            </w:pPr>
            <w:r>
              <w:t xml:space="preserve">► </w:t>
            </w:r>
            <w:r w:rsidRPr="00DE0750">
              <w:rPr>
                <w:i/>
                <w:iCs/>
                <w:color w:val="7030A0"/>
              </w:rPr>
              <w:t xml:space="preserve">Общий объем (с аннотацией и литературой) тезисов </w:t>
            </w:r>
            <w:r w:rsidRPr="00DE0750">
              <w:rPr>
                <w:b/>
                <w:bCs/>
                <w:i/>
                <w:iCs/>
                <w:color w:val="7030A0"/>
                <w:u w:val="single"/>
              </w:rPr>
              <w:t>не более</w:t>
            </w:r>
            <w:r w:rsidRPr="00DE0750">
              <w:rPr>
                <w:i/>
                <w:iCs/>
                <w:color w:val="7030A0"/>
              </w:rPr>
              <w:t>: 10000 знаков с пробелами, 3 рисунка, 2 таблицы</w:t>
            </w:r>
            <w:r w:rsidR="0027740E" w:rsidRPr="00DE0750">
              <w:rPr>
                <w:i/>
                <w:iCs/>
                <w:color w:val="7030A0"/>
              </w:rPr>
              <w:t xml:space="preserve">. Для Пленарных докладов объем может быть увеличен. </w:t>
            </w:r>
            <w:r w:rsidRPr="00DE0750">
              <w:rPr>
                <w:i/>
                <w:iCs/>
                <w:color w:val="7030A0"/>
              </w:rPr>
              <w:t>Минимальный объем тезисов</w:t>
            </w:r>
            <w:r w:rsidR="0027740E" w:rsidRPr="00DE0750">
              <w:rPr>
                <w:i/>
                <w:iCs/>
                <w:color w:val="7030A0"/>
              </w:rPr>
              <w:t xml:space="preserve"> —</w:t>
            </w:r>
            <w:r w:rsidRPr="00DE0750">
              <w:rPr>
                <w:i/>
                <w:iCs/>
                <w:color w:val="7030A0"/>
              </w:rPr>
              <w:t xml:space="preserve"> 3000 знаков с пробелами</w:t>
            </w:r>
          </w:p>
          <w:p w14:paraId="5F8476A8" w14:textId="77777777" w:rsidR="00501197" w:rsidRPr="00DE0750" w:rsidRDefault="00501197" w:rsidP="00DE0750">
            <w:pPr>
              <w:jc w:val="both"/>
              <w:rPr>
                <w:i/>
                <w:iCs/>
                <w:color w:val="7030A0"/>
              </w:rPr>
            </w:pPr>
          </w:p>
          <w:p w14:paraId="77C901DE" w14:textId="77777777" w:rsidR="000237BA" w:rsidRDefault="00501197" w:rsidP="00DE0750">
            <w:pPr>
              <w:jc w:val="both"/>
            </w:pPr>
            <w:r w:rsidRPr="0027740E">
              <w:t xml:space="preserve">Материалы </w:t>
            </w:r>
            <w:r w:rsidR="0027740E" w:rsidRPr="0027740E">
              <w:t>присылается</w:t>
            </w:r>
            <w:r w:rsidR="00DB674E" w:rsidRPr="00DB674E">
              <w:t xml:space="preserve"> </w:t>
            </w:r>
            <w:r w:rsidR="00DB674E">
              <w:t xml:space="preserve">на электронный адрес </w:t>
            </w:r>
            <w:hyperlink r:id="rId6" w:history="1">
              <w:r w:rsidR="00DB674E" w:rsidRPr="00DE0750">
                <w:rPr>
                  <w:rStyle w:val="a7"/>
                  <w:lang w:val="en-US"/>
                </w:rPr>
                <w:t>expo</w:t>
              </w:r>
              <w:r w:rsidR="00DB674E" w:rsidRPr="00904DC9">
                <w:rPr>
                  <w:rStyle w:val="a7"/>
                </w:rPr>
                <w:t>@</w:t>
              </w:r>
              <w:proofErr w:type="spellStart"/>
              <w:r w:rsidR="00DB674E" w:rsidRPr="00DE0750">
                <w:rPr>
                  <w:rStyle w:val="a7"/>
                  <w:lang w:val="en-US"/>
                </w:rPr>
                <w:t>ntcup</w:t>
              </w:r>
              <w:proofErr w:type="spellEnd"/>
              <w:r w:rsidR="00DB674E" w:rsidRPr="00904DC9">
                <w:rPr>
                  <w:rStyle w:val="a7"/>
                </w:rPr>
                <w:t>.</w:t>
              </w:r>
              <w:proofErr w:type="spellStart"/>
              <w:r w:rsidR="00DB674E" w:rsidRPr="00DE0750">
                <w:rPr>
                  <w:rStyle w:val="a7"/>
                  <w:lang w:val="en-US"/>
                </w:rPr>
                <w:t>ru</w:t>
              </w:r>
              <w:proofErr w:type="spellEnd"/>
            </w:hyperlink>
            <w:r w:rsidR="00DB674E" w:rsidRPr="00DB674E">
              <w:t xml:space="preserve"> </w:t>
            </w:r>
          </w:p>
          <w:p w14:paraId="75598A18" w14:textId="2B3315C4" w:rsidR="005A095D" w:rsidRDefault="00DB674E" w:rsidP="00DE0750">
            <w:pPr>
              <w:jc w:val="both"/>
            </w:pPr>
            <w:r>
              <w:t>(</w:t>
            </w:r>
            <w:r w:rsidR="0093362A" w:rsidRPr="00DE0750">
              <w:rPr>
                <w:b/>
                <w:bCs/>
              </w:rPr>
              <w:t>Важно:</w:t>
            </w:r>
            <w:r w:rsidR="0093362A">
              <w:t xml:space="preserve"> </w:t>
            </w:r>
            <w:r>
              <w:t xml:space="preserve">с темой письма </w:t>
            </w:r>
            <w:r w:rsidR="00CC694C" w:rsidRPr="00EF4EA9">
              <w:rPr>
                <w:b/>
                <w:bCs/>
                <w:color w:val="7030A0"/>
                <w:lang w:val="en-US"/>
              </w:rPr>
              <w:t>MMSR</w:t>
            </w:r>
            <w:r w:rsidRPr="00DE0750">
              <w:rPr>
                <w:color w:val="7030A0"/>
              </w:rPr>
              <w:t>: «Фамилия автора» - «Краткое название»</w:t>
            </w:r>
            <w:r>
              <w:t>)</w:t>
            </w:r>
            <w:r w:rsidR="00501197" w:rsidRPr="0027740E">
              <w:t xml:space="preserve"> в виде </w:t>
            </w:r>
          </w:p>
          <w:p w14:paraId="0713C304" w14:textId="77777777" w:rsidR="005A095D" w:rsidRPr="000237BA" w:rsidRDefault="00501197" w:rsidP="00DE0750">
            <w:pPr>
              <w:numPr>
                <w:ilvl w:val="0"/>
                <w:numId w:val="12"/>
              </w:numPr>
              <w:jc w:val="both"/>
            </w:pPr>
            <w:r w:rsidRPr="000237BA">
              <w:t xml:space="preserve">одного файла доклада, </w:t>
            </w:r>
          </w:p>
          <w:p w14:paraId="1C2D3384" w14:textId="77777777" w:rsidR="00501197" w:rsidRPr="00DE0750" w:rsidRDefault="00501197" w:rsidP="00DE0750">
            <w:pPr>
              <w:numPr>
                <w:ilvl w:val="0"/>
                <w:numId w:val="12"/>
              </w:numPr>
              <w:jc w:val="both"/>
              <w:rPr>
                <w:b/>
              </w:rPr>
            </w:pPr>
            <w:r w:rsidRPr="000237BA">
              <w:t>а также скан-копии сопроводительных</w:t>
            </w:r>
            <w:r w:rsidRPr="0027740E">
              <w:t xml:space="preserve"> документов</w:t>
            </w:r>
            <w:r w:rsidR="005A095D">
              <w:t>.</w:t>
            </w:r>
          </w:p>
          <w:p w14:paraId="0D1E183D" w14:textId="77777777" w:rsidR="00995D9A" w:rsidRPr="00DE0750" w:rsidRDefault="00995D9A" w:rsidP="00DE0750">
            <w:pPr>
              <w:ind w:left="720"/>
              <w:jc w:val="both"/>
              <w:rPr>
                <w:b/>
              </w:rPr>
            </w:pPr>
          </w:p>
          <w:p w14:paraId="569481FF" w14:textId="77777777" w:rsidR="00DB674E" w:rsidRPr="00E44E5B" w:rsidRDefault="00E44E5B" w:rsidP="00DE0750">
            <w:pPr>
              <w:jc w:val="both"/>
              <w:rPr>
                <w:bCs/>
                <w:sz w:val="28"/>
                <w:szCs w:val="28"/>
              </w:rPr>
            </w:pPr>
            <w:hyperlink r:id="rId7" w:history="1">
              <w:r w:rsidR="00CC694C" w:rsidRPr="00E14D90">
                <w:rPr>
                  <w:rStyle w:val="a7"/>
                  <w:bCs/>
                  <w:sz w:val="28"/>
                  <w:szCs w:val="28"/>
                </w:rPr>
                <w:t>http://jmmsr.ntcup.ru/</w:t>
              </w:r>
            </w:hyperlink>
          </w:p>
          <w:p w14:paraId="1A4C096D" w14:textId="77777777" w:rsidR="00DB674E" w:rsidRPr="00DE0750" w:rsidRDefault="00DB674E" w:rsidP="00DE0750">
            <w:pPr>
              <w:jc w:val="both"/>
              <w:rPr>
                <w:b/>
              </w:rPr>
            </w:pPr>
          </w:p>
          <w:p w14:paraId="721262C0" w14:textId="77777777" w:rsidR="00BE73C4" w:rsidRPr="00DE0750" w:rsidRDefault="00BE73C4" w:rsidP="00DE0750">
            <w:pPr>
              <w:jc w:val="both"/>
              <w:rPr>
                <w:bCs/>
              </w:rPr>
            </w:pPr>
            <w:r w:rsidRPr="00DE0750">
              <w:rPr>
                <w:bCs/>
              </w:rPr>
              <w:t>Образец оформления письма:</w:t>
            </w:r>
          </w:p>
          <w:p w14:paraId="46635CE1" w14:textId="46B4CDDC" w:rsidR="00CC5E8F" w:rsidRPr="00DE0750" w:rsidRDefault="00A41CD1" w:rsidP="00557CC0">
            <w:pPr>
              <w:jc w:val="center"/>
              <w:rPr>
                <w:b/>
              </w:rPr>
            </w:pPr>
            <w:r w:rsidRPr="00557CC0">
              <w:rPr>
                <w:b/>
                <w:noProof/>
              </w:rPr>
              <w:drawing>
                <wp:inline distT="0" distB="0" distL="0" distR="0" wp14:anchorId="01090096" wp14:editId="6C5652D6">
                  <wp:extent cx="4286250" cy="9620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EF0AC3" w14:textId="77777777" w:rsidR="00CC5E8F" w:rsidRPr="00DE0750" w:rsidRDefault="00CC5E8F" w:rsidP="00DE0750">
            <w:pPr>
              <w:jc w:val="both"/>
              <w:rPr>
                <w:b/>
              </w:rPr>
            </w:pPr>
          </w:p>
          <w:p w14:paraId="297CD1AE" w14:textId="77777777" w:rsidR="00CC5E8F" w:rsidRPr="00DE0750" w:rsidRDefault="00CC5E8F" w:rsidP="00DE0750">
            <w:pPr>
              <w:jc w:val="both"/>
              <w:rPr>
                <w:b/>
              </w:rPr>
            </w:pPr>
          </w:p>
          <w:p w14:paraId="3484B6FC" w14:textId="77777777" w:rsidR="0027740E" w:rsidRPr="00DE0750" w:rsidRDefault="0027740E" w:rsidP="00DE0750">
            <w:pPr>
              <w:jc w:val="both"/>
              <w:rPr>
                <w:b/>
              </w:rPr>
            </w:pPr>
            <w:r w:rsidRPr="00DE0750">
              <w:rPr>
                <w:b/>
              </w:rPr>
              <w:t>Файлы необходимо наименовать для ускорения обработки в формате:</w:t>
            </w:r>
          </w:p>
          <w:p w14:paraId="626CB2EB" w14:textId="77777777" w:rsidR="0027740E" w:rsidRPr="00DE0750" w:rsidRDefault="000D1D11" w:rsidP="00DE0750">
            <w:pPr>
              <w:jc w:val="both"/>
              <w:rPr>
                <w:b/>
              </w:rPr>
            </w:pPr>
            <w:r>
              <w:rPr>
                <w:bCs/>
              </w:rPr>
              <w:t>«Ф</w:t>
            </w:r>
            <w:r w:rsidR="0027740E" w:rsidRPr="00DE0750">
              <w:rPr>
                <w:bCs/>
              </w:rPr>
              <w:t xml:space="preserve">амилия </w:t>
            </w:r>
            <w:proofErr w:type="spellStart"/>
            <w:r w:rsidR="0027740E" w:rsidRPr="00DE0750">
              <w:rPr>
                <w:bCs/>
              </w:rPr>
              <w:t>автора_краткое</w:t>
            </w:r>
            <w:proofErr w:type="spellEnd"/>
            <w:r w:rsidR="0027740E" w:rsidRPr="00DE0750">
              <w:rPr>
                <w:bCs/>
              </w:rPr>
              <w:t xml:space="preserve"> название</w:t>
            </w:r>
            <w:r w:rsidR="0027740E" w:rsidRPr="00DE0750">
              <w:rPr>
                <w:b/>
              </w:rPr>
              <w:t>»</w:t>
            </w:r>
          </w:p>
          <w:p w14:paraId="7F18C53F" w14:textId="77777777" w:rsidR="0027740E" w:rsidRPr="00DE0750" w:rsidRDefault="0027740E" w:rsidP="00DE0750">
            <w:pPr>
              <w:jc w:val="both"/>
              <w:rPr>
                <w:b/>
              </w:rPr>
            </w:pPr>
          </w:p>
          <w:p w14:paraId="745406F5" w14:textId="77777777" w:rsidR="000D1D11" w:rsidRPr="000D1D11" w:rsidRDefault="000D1D11" w:rsidP="000D1D11">
            <w:pPr>
              <w:jc w:val="both"/>
              <w:rPr>
                <w:b/>
                <w:sz w:val="22"/>
                <w:szCs w:val="22"/>
              </w:rPr>
            </w:pPr>
            <w:r w:rsidRPr="000D1D11">
              <w:rPr>
                <w:b/>
                <w:sz w:val="22"/>
                <w:szCs w:val="22"/>
              </w:rPr>
              <w:t>Научные направления:</w:t>
            </w:r>
          </w:p>
          <w:p w14:paraId="569BD59F" w14:textId="77777777" w:rsidR="000D1D11" w:rsidRPr="000D1D11" w:rsidRDefault="000D1D11" w:rsidP="000D1D11">
            <w:pPr>
              <w:numPr>
                <w:ilvl w:val="0"/>
                <w:numId w:val="13"/>
              </w:numPr>
              <w:jc w:val="both"/>
              <w:rPr>
                <w:bCs/>
                <w:sz w:val="22"/>
                <w:szCs w:val="22"/>
              </w:rPr>
            </w:pPr>
            <w:r w:rsidRPr="000D1D11">
              <w:rPr>
                <w:bCs/>
                <w:sz w:val="22"/>
                <w:szCs w:val="22"/>
              </w:rPr>
              <w:t>Оптические приборы и методы</w:t>
            </w:r>
          </w:p>
          <w:p w14:paraId="335F0EE7" w14:textId="77777777" w:rsidR="000D1D11" w:rsidRPr="000D1D11" w:rsidRDefault="000D1D11" w:rsidP="000D1D11">
            <w:pPr>
              <w:numPr>
                <w:ilvl w:val="0"/>
                <w:numId w:val="13"/>
              </w:numPr>
              <w:jc w:val="both"/>
              <w:rPr>
                <w:bCs/>
                <w:sz w:val="22"/>
                <w:szCs w:val="22"/>
              </w:rPr>
            </w:pPr>
            <w:proofErr w:type="spellStart"/>
            <w:r w:rsidRPr="000D1D11">
              <w:rPr>
                <w:bCs/>
                <w:sz w:val="22"/>
                <w:szCs w:val="22"/>
              </w:rPr>
              <w:t>Гиперспектральные</w:t>
            </w:r>
            <w:proofErr w:type="spellEnd"/>
            <w:r w:rsidRPr="000D1D11">
              <w:rPr>
                <w:bCs/>
                <w:sz w:val="22"/>
                <w:szCs w:val="22"/>
              </w:rPr>
              <w:t xml:space="preserve"> и акустооптические методы, устройства и системы</w:t>
            </w:r>
          </w:p>
          <w:p w14:paraId="60CB7B19" w14:textId="77777777" w:rsidR="000D1D11" w:rsidRPr="000D1D11" w:rsidRDefault="000D1D11" w:rsidP="000D1D11">
            <w:pPr>
              <w:numPr>
                <w:ilvl w:val="0"/>
                <w:numId w:val="13"/>
              </w:numPr>
              <w:jc w:val="both"/>
              <w:rPr>
                <w:bCs/>
                <w:sz w:val="22"/>
                <w:szCs w:val="22"/>
              </w:rPr>
            </w:pPr>
            <w:r w:rsidRPr="000D1D11">
              <w:rPr>
                <w:bCs/>
                <w:sz w:val="22"/>
                <w:szCs w:val="22"/>
              </w:rPr>
              <w:t>Методы неразрушающего контроля</w:t>
            </w:r>
          </w:p>
          <w:p w14:paraId="793E5D59" w14:textId="77777777" w:rsidR="000D1D11" w:rsidRPr="000D1D11" w:rsidRDefault="000D1D11" w:rsidP="000D1D11">
            <w:pPr>
              <w:numPr>
                <w:ilvl w:val="0"/>
                <w:numId w:val="13"/>
              </w:numPr>
              <w:jc w:val="both"/>
              <w:rPr>
                <w:bCs/>
                <w:sz w:val="22"/>
                <w:szCs w:val="22"/>
              </w:rPr>
            </w:pPr>
            <w:r w:rsidRPr="000D1D11">
              <w:rPr>
                <w:bCs/>
                <w:sz w:val="22"/>
                <w:szCs w:val="22"/>
              </w:rPr>
              <w:t>Математические и физические методы</w:t>
            </w:r>
          </w:p>
          <w:p w14:paraId="6890156B" w14:textId="77777777" w:rsidR="0027740E" w:rsidRPr="000D1D11" w:rsidRDefault="000D1D11" w:rsidP="000D1D11">
            <w:pPr>
              <w:numPr>
                <w:ilvl w:val="0"/>
                <w:numId w:val="13"/>
              </w:numPr>
              <w:jc w:val="both"/>
              <w:rPr>
                <w:b/>
              </w:rPr>
            </w:pPr>
            <w:r w:rsidRPr="000D1D11">
              <w:rPr>
                <w:bCs/>
                <w:sz w:val="22"/>
                <w:szCs w:val="22"/>
              </w:rPr>
              <w:t>Технологии и устройства для живых систем</w:t>
            </w:r>
          </w:p>
          <w:p w14:paraId="7A928DE6" w14:textId="77777777" w:rsidR="005A095D" w:rsidRPr="00DE0750" w:rsidRDefault="005A095D" w:rsidP="00DE0750">
            <w:pPr>
              <w:jc w:val="both"/>
              <w:rPr>
                <w:b/>
              </w:rPr>
            </w:pPr>
          </w:p>
          <w:p w14:paraId="264D960E" w14:textId="4E6A7632" w:rsidR="00B53CA9" w:rsidRPr="002633A4" w:rsidRDefault="00E44E5B" w:rsidP="005269B2">
            <w:pPr>
              <w:jc w:val="center"/>
              <w:rPr>
                <w:b/>
              </w:rPr>
            </w:pPr>
            <w:hyperlink r:id="rId9" w:history="1">
              <w:r w:rsidRPr="00750805">
                <w:rPr>
                  <w:rStyle w:val="a7"/>
                  <w:b/>
                </w:rPr>
                <w:t>http://jmmsr.ru</w:t>
              </w:r>
            </w:hyperlink>
            <w:r>
              <w:rPr>
                <w:b/>
              </w:rPr>
              <w:t xml:space="preserve"> </w:t>
            </w:r>
          </w:p>
          <w:p w14:paraId="0982597A" w14:textId="77777777" w:rsidR="00501197" w:rsidRPr="00DE0750" w:rsidRDefault="00501197" w:rsidP="00DE0750">
            <w:pPr>
              <w:jc w:val="both"/>
              <w:rPr>
                <w:b/>
              </w:rPr>
            </w:pPr>
          </w:p>
        </w:tc>
      </w:tr>
    </w:tbl>
    <w:p w14:paraId="2859B82E" w14:textId="77777777" w:rsidR="00E3643B" w:rsidRDefault="00E3643B" w:rsidP="009759FF">
      <w:pPr>
        <w:jc w:val="center"/>
        <w:rPr>
          <w:rFonts w:ascii="Arial" w:hAnsi="Arial" w:cs="Arial"/>
          <w:b/>
          <w:spacing w:val="20"/>
        </w:rPr>
      </w:pPr>
    </w:p>
    <w:p w14:paraId="14FB88C4" w14:textId="10FD2CB5" w:rsidR="00E3643B" w:rsidRDefault="00E3643B" w:rsidP="00404E15">
      <w:pPr>
        <w:jc w:val="right"/>
        <w:rPr>
          <w:rFonts w:ascii="Arial" w:hAnsi="Arial" w:cs="Arial"/>
          <w:b/>
          <w:spacing w:val="20"/>
        </w:rPr>
      </w:pPr>
    </w:p>
    <w:p w14:paraId="10BA88B2" w14:textId="77777777" w:rsidR="0027740E" w:rsidRPr="00501197" w:rsidRDefault="00DB674E" w:rsidP="000237BA">
      <w:pPr>
        <w:jc w:val="center"/>
        <w:rPr>
          <w:rFonts w:ascii="Arial" w:hAnsi="Arial" w:cs="Arial"/>
          <w:b/>
          <w:color w:val="FF0000"/>
          <w:spacing w:val="20"/>
        </w:rPr>
      </w:pPr>
      <w:r w:rsidRPr="000237BA">
        <w:rPr>
          <w:rFonts w:ascii="Arial" w:hAnsi="Arial" w:cs="Arial"/>
          <w:b/>
          <w:color w:val="FF0000"/>
          <w:spacing w:val="20"/>
          <w:highlight w:val="yellow"/>
        </w:rPr>
        <w:br w:type="page"/>
      </w:r>
      <w:r w:rsidR="0027740E" w:rsidRPr="000237BA">
        <w:rPr>
          <w:rFonts w:ascii="Arial" w:hAnsi="Arial" w:cs="Arial"/>
          <w:b/>
          <w:color w:val="FF0000"/>
          <w:spacing w:val="20"/>
          <w:highlight w:val="yellow"/>
        </w:rPr>
        <w:lastRenderedPageBreak/>
        <w:t>Шаблон тезисов доклада</w:t>
      </w:r>
      <w:r w:rsidR="000237BA" w:rsidRPr="000237BA">
        <w:rPr>
          <w:rFonts w:ascii="Arial" w:hAnsi="Arial" w:cs="Arial"/>
          <w:b/>
          <w:color w:val="FF0000"/>
          <w:spacing w:val="20"/>
          <w:highlight w:val="yellow"/>
        </w:rPr>
        <w:t xml:space="preserve"> на Конференцию-семинар “Методы и средства научных исследований”</w:t>
      </w:r>
      <w:r w:rsidR="0027740E" w:rsidRPr="000237BA">
        <w:rPr>
          <w:rFonts w:ascii="Arial" w:hAnsi="Arial" w:cs="Arial"/>
          <w:b/>
          <w:color w:val="FF0000"/>
          <w:spacing w:val="20"/>
          <w:highlight w:val="yellow"/>
        </w:rPr>
        <w:t>:</w:t>
      </w:r>
    </w:p>
    <w:p w14:paraId="5F1ABEB3" w14:textId="77777777" w:rsidR="0027740E" w:rsidRDefault="0027740E" w:rsidP="009759FF">
      <w:pPr>
        <w:jc w:val="center"/>
        <w:rPr>
          <w:rFonts w:ascii="Arial" w:hAnsi="Arial" w:cs="Arial"/>
          <w:b/>
          <w:spacing w:val="20"/>
        </w:rPr>
      </w:pPr>
    </w:p>
    <w:p w14:paraId="2012AF0C" w14:textId="77777777" w:rsidR="00340267" w:rsidRPr="00C00C7D" w:rsidRDefault="009759FF" w:rsidP="009759FF">
      <w:pPr>
        <w:jc w:val="center"/>
        <w:rPr>
          <w:rFonts w:ascii="Arial" w:hAnsi="Arial" w:cs="Arial"/>
          <w:b/>
          <w:spacing w:val="20"/>
        </w:rPr>
      </w:pPr>
      <w:r w:rsidRPr="00C00C7D">
        <w:rPr>
          <w:rFonts w:ascii="Arial" w:hAnsi="Arial" w:cs="Arial"/>
          <w:b/>
          <w:spacing w:val="20"/>
        </w:rPr>
        <w:t>Н</w:t>
      </w:r>
      <w:r w:rsidR="00E4585F" w:rsidRPr="00C00C7D">
        <w:rPr>
          <w:rFonts w:ascii="Arial" w:hAnsi="Arial" w:cs="Arial"/>
          <w:b/>
          <w:spacing w:val="20"/>
        </w:rPr>
        <w:t>азвание доклада</w:t>
      </w:r>
      <w:r w:rsidR="00C00C7D" w:rsidRPr="00C00C7D">
        <w:rPr>
          <w:rFonts w:ascii="Arial" w:hAnsi="Arial" w:cs="Arial"/>
          <w:b/>
          <w:spacing w:val="20"/>
        </w:rPr>
        <w:t xml:space="preserve"> на русском</w:t>
      </w:r>
      <w:r w:rsidR="000836AD">
        <w:rPr>
          <w:rFonts w:ascii="Arial" w:hAnsi="Arial" w:cs="Arial"/>
          <w:b/>
          <w:spacing w:val="20"/>
        </w:rPr>
        <w:t xml:space="preserve"> языке</w:t>
      </w:r>
    </w:p>
    <w:p w14:paraId="07D226EB" w14:textId="77777777" w:rsidR="00E4585F" w:rsidRPr="00C00C7D" w:rsidRDefault="00E4585F" w:rsidP="009759FF">
      <w:pPr>
        <w:jc w:val="center"/>
        <w:rPr>
          <w:rFonts w:ascii="Arial" w:hAnsi="Arial" w:cs="Arial"/>
          <w:b/>
          <w:spacing w:val="20"/>
        </w:rPr>
      </w:pPr>
    </w:p>
    <w:p w14:paraId="242BCAC2" w14:textId="77777777" w:rsidR="00E4585F" w:rsidRPr="00C00C7D" w:rsidRDefault="00E4585F" w:rsidP="00E4585F">
      <w:pPr>
        <w:jc w:val="right"/>
      </w:pPr>
      <w:r w:rsidRPr="00C00C7D">
        <w:t>должность, учёная степень, учёное звание Фамилия1 И.О.</w:t>
      </w:r>
      <w:r w:rsidRPr="00C00C7D">
        <w:rPr>
          <w:vertAlign w:val="superscript"/>
        </w:rPr>
        <w:t>1</w:t>
      </w:r>
      <w:r w:rsidRPr="00C00C7D">
        <w:t>,</w:t>
      </w:r>
    </w:p>
    <w:p w14:paraId="3F0E2F98" w14:textId="77777777" w:rsidR="00E4585F" w:rsidRPr="00C00C7D" w:rsidRDefault="00E4585F" w:rsidP="00E4585F">
      <w:pPr>
        <w:jc w:val="right"/>
        <w:rPr>
          <w:vertAlign w:val="superscript"/>
        </w:rPr>
      </w:pPr>
      <w:r w:rsidRPr="00C00C7D">
        <w:t>должность, учёная степень, учёное звание Фамилия2 И.О.</w:t>
      </w:r>
      <w:r w:rsidRPr="00C00C7D">
        <w:rPr>
          <w:vertAlign w:val="superscript"/>
        </w:rPr>
        <w:t>2</w:t>
      </w:r>
    </w:p>
    <w:p w14:paraId="1E44C020" w14:textId="77777777" w:rsidR="009759FF" w:rsidRPr="00C00C7D" w:rsidRDefault="009759FF" w:rsidP="009759FF">
      <w:pPr>
        <w:jc w:val="center"/>
      </w:pPr>
    </w:p>
    <w:p w14:paraId="4E8B404D" w14:textId="77777777" w:rsidR="00E41A5D" w:rsidRPr="00C00C7D" w:rsidRDefault="00E4585F" w:rsidP="009759FF">
      <w:pPr>
        <w:jc w:val="center"/>
      </w:pPr>
      <w:r w:rsidRPr="00C00C7D">
        <w:rPr>
          <w:vertAlign w:val="superscript"/>
        </w:rPr>
        <w:t>1</w:t>
      </w:r>
      <w:r w:rsidRPr="00C00C7D">
        <w:t>Место работы 1</w:t>
      </w:r>
    </w:p>
    <w:p w14:paraId="4F2E980C" w14:textId="77777777" w:rsidR="00E4585F" w:rsidRPr="00C00C7D" w:rsidRDefault="00E4585F" w:rsidP="00E4585F">
      <w:pPr>
        <w:jc w:val="center"/>
      </w:pPr>
      <w:r w:rsidRPr="00C00C7D">
        <w:rPr>
          <w:vertAlign w:val="superscript"/>
        </w:rPr>
        <w:t>2</w:t>
      </w:r>
      <w:r w:rsidRPr="00C00C7D">
        <w:t>Место работы 2</w:t>
      </w:r>
    </w:p>
    <w:p w14:paraId="498BE88A" w14:textId="77777777" w:rsidR="00CA186D" w:rsidRPr="00C00C7D" w:rsidRDefault="00E4585F" w:rsidP="00C00C7D">
      <w:pPr>
        <w:jc w:val="center"/>
      </w:pPr>
      <w:r w:rsidRPr="00C00C7D">
        <w:rPr>
          <w:lang w:val="en-US"/>
        </w:rPr>
        <w:t>e</w:t>
      </w:r>
      <w:r w:rsidRPr="00C00C7D">
        <w:t>-</w:t>
      </w:r>
      <w:r w:rsidRPr="00C00C7D">
        <w:rPr>
          <w:lang w:val="en-US"/>
        </w:rPr>
        <w:t>mail</w:t>
      </w:r>
      <w:r w:rsidRPr="00C00C7D">
        <w:t>@</w:t>
      </w:r>
      <w:r w:rsidRPr="00C00C7D">
        <w:rPr>
          <w:lang w:val="en-US"/>
        </w:rPr>
        <w:t>e</w:t>
      </w:r>
      <w:r w:rsidRPr="00C00C7D">
        <w:t>-</w:t>
      </w:r>
      <w:r w:rsidRPr="00C00C7D">
        <w:rPr>
          <w:lang w:val="en-US"/>
        </w:rPr>
        <w:t>mail</w:t>
      </w:r>
      <w:r w:rsidRPr="00C00C7D">
        <w:t>.</w:t>
      </w:r>
      <w:proofErr w:type="spellStart"/>
      <w:r w:rsidRPr="00C00C7D">
        <w:rPr>
          <w:lang w:val="en-US"/>
        </w:rPr>
        <w:t>ru</w:t>
      </w:r>
      <w:proofErr w:type="spellEnd"/>
    </w:p>
    <w:p w14:paraId="1764CA5B" w14:textId="77777777" w:rsidR="00C00C7D" w:rsidRDefault="00C00C7D" w:rsidP="000237BA"/>
    <w:p w14:paraId="10B3BED5" w14:textId="77777777" w:rsidR="000237BA" w:rsidRPr="00CC00B5" w:rsidRDefault="000237BA" w:rsidP="000237BA">
      <w:pPr>
        <w:rPr>
          <w:sz w:val="22"/>
          <w:szCs w:val="22"/>
        </w:rPr>
      </w:pPr>
      <w:r w:rsidRPr="00CC00B5">
        <w:rPr>
          <w:sz w:val="22"/>
          <w:szCs w:val="22"/>
          <w:highlight w:val="yellow"/>
        </w:rPr>
        <w:t>Доклад на конференцию-семинар “Методы и средства научных исследований”</w:t>
      </w:r>
      <w:r w:rsidR="00CC00B5" w:rsidRPr="00CC00B5">
        <w:rPr>
          <w:sz w:val="22"/>
          <w:szCs w:val="22"/>
          <w:highlight w:val="yellow"/>
        </w:rPr>
        <w:t xml:space="preserve">, </w:t>
      </w:r>
      <w:r w:rsidR="00E22192">
        <w:rPr>
          <w:sz w:val="22"/>
          <w:szCs w:val="22"/>
          <w:highlight w:val="yellow"/>
        </w:rPr>
        <w:t>8</w:t>
      </w:r>
      <w:r w:rsidR="00CC00B5" w:rsidRPr="00CC00B5">
        <w:rPr>
          <w:sz w:val="22"/>
          <w:szCs w:val="22"/>
          <w:highlight w:val="yellow"/>
        </w:rPr>
        <w:t xml:space="preserve"> </w:t>
      </w:r>
      <w:r w:rsidR="00E22192">
        <w:rPr>
          <w:sz w:val="22"/>
          <w:szCs w:val="22"/>
          <w:highlight w:val="yellow"/>
        </w:rPr>
        <w:t>декабря</w:t>
      </w:r>
      <w:r w:rsidR="00CC00B5" w:rsidRPr="00CC00B5">
        <w:rPr>
          <w:sz w:val="22"/>
          <w:szCs w:val="22"/>
          <w:highlight w:val="yellow"/>
        </w:rPr>
        <w:t xml:space="preserve"> 202</w:t>
      </w:r>
      <w:r w:rsidR="00E22192">
        <w:rPr>
          <w:sz w:val="22"/>
          <w:szCs w:val="22"/>
          <w:highlight w:val="yellow"/>
        </w:rPr>
        <w:t>1</w:t>
      </w:r>
      <w:r w:rsidR="00CC00B5" w:rsidRPr="00CC00B5">
        <w:rPr>
          <w:sz w:val="22"/>
          <w:szCs w:val="22"/>
          <w:highlight w:val="yellow"/>
        </w:rPr>
        <w:t xml:space="preserve"> г.</w:t>
      </w:r>
    </w:p>
    <w:p w14:paraId="5AACA694" w14:textId="77777777" w:rsidR="009759FF" w:rsidRPr="00C00C7D" w:rsidRDefault="009759FF" w:rsidP="00E41A5D">
      <w:pPr>
        <w:jc w:val="both"/>
      </w:pPr>
    </w:p>
    <w:p w14:paraId="2C7F5442" w14:textId="77777777" w:rsidR="00E4585F" w:rsidRPr="00C00C7D" w:rsidRDefault="00E4585F" w:rsidP="00C00C7D">
      <w:pPr>
        <w:jc w:val="both"/>
      </w:pPr>
      <w:r w:rsidRPr="00C00C7D">
        <w:t>Аннотация на русском</w:t>
      </w:r>
      <w:r w:rsidR="00C94DF9">
        <w:t xml:space="preserve"> (</w:t>
      </w:r>
      <w:r w:rsidR="00C94DF9" w:rsidRPr="00C94DF9">
        <w:rPr>
          <w:i/>
          <w:iCs/>
          <w:color w:val="7030A0"/>
        </w:rPr>
        <w:t>объем до 1000 знаков с пробелами</w:t>
      </w:r>
      <w:r w:rsidR="00C94DF9">
        <w:t>)</w:t>
      </w:r>
    </w:p>
    <w:p w14:paraId="2BD02F4F" w14:textId="77777777" w:rsidR="00E4585F" w:rsidRPr="00C00C7D" w:rsidRDefault="00E4585F" w:rsidP="00C00C7D">
      <w:pPr>
        <w:jc w:val="both"/>
      </w:pPr>
      <w:r w:rsidRPr="00C00C7D">
        <w:rPr>
          <w:b/>
        </w:rPr>
        <w:t xml:space="preserve">Ключевые слова: </w:t>
      </w:r>
      <w:r w:rsidRPr="00C00C7D">
        <w:t>ключевые слова на русском</w:t>
      </w:r>
    </w:p>
    <w:p w14:paraId="6CB3C08A" w14:textId="77777777" w:rsidR="00E4585F" w:rsidRPr="00C00C7D" w:rsidRDefault="00E4585F" w:rsidP="00E4585F">
      <w:pPr>
        <w:ind w:firstLine="708"/>
        <w:jc w:val="both"/>
      </w:pPr>
    </w:p>
    <w:p w14:paraId="46EE5BFA" w14:textId="77777777" w:rsidR="00002872" w:rsidRPr="003B6492" w:rsidRDefault="00002872" w:rsidP="0086209D">
      <w:pPr>
        <w:jc w:val="both"/>
        <w:rPr>
          <w:b/>
          <w:sz w:val="22"/>
          <w:szCs w:val="22"/>
        </w:rPr>
      </w:pPr>
      <w:r w:rsidRPr="003B6492">
        <w:rPr>
          <w:b/>
          <w:sz w:val="22"/>
          <w:szCs w:val="22"/>
        </w:rPr>
        <w:t>Введение</w:t>
      </w:r>
    </w:p>
    <w:p w14:paraId="414B6AC0" w14:textId="77777777" w:rsidR="00002872" w:rsidRDefault="00CC7FFD" w:rsidP="0086209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работе </w:t>
      </w:r>
      <w:r w:rsidR="00E4585F">
        <w:rPr>
          <w:sz w:val="22"/>
          <w:szCs w:val="22"/>
        </w:rPr>
        <w:t>…..</w:t>
      </w:r>
    </w:p>
    <w:p w14:paraId="054B14EE" w14:textId="77777777" w:rsidR="00E4585F" w:rsidRDefault="00E4585F" w:rsidP="0086209D">
      <w:pPr>
        <w:jc w:val="both"/>
        <w:rPr>
          <w:b/>
          <w:sz w:val="22"/>
          <w:szCs w:val="22"/>
        </w:rPr>
      </w:pPr>
    </w:p>
    <w:p w14:paraId="2C6EA563" w14:textId="77777777" w:rsidR="00541028" w:rsidRPr="003B6492" w:rsidRDefault="00A90CB3" w:rsidP="0086209D">
      <w:pPr>
        <w:jc w:val="both"/>
        <w:rPr>
          <w:b/>
          <w:sz w:val="22"/>
          <w:szCs w:val="22"/>
        </w:rPr>
      </w:pPr>
      <w:r w:rsidRPr="003B6492">
        <w:rPr>
          <w:b/>
          <w:sz w:val="22"/>
          <w:szCs w:val="22"/>
        </w:rPr>
        <w:t xml:space="preserve">1. </w:t>
      </w:r>
      <w:r w:rsidR="00E4585F">
        <w:rPr>
          <w:b/>
          <w:sz w:val="22"/>
          <w:szCs w:val="22"/>
        </w:rPr>
        <w:t>Заголовок</w:t>
      </w:r>
    </w:p>
    <w:p w14:paraId="2BCB7FE9" w14:textId="77777777" w:rsidR="00E4585F" w:rsidRDefault="00E4585F" w:rsidP="0086209D">
      <w:pPr>
        <w:jc w:val="both"/>
        <w:outlineLvl w:val="0"/>
        <w:rPr>
          <w:sz w:val="22"/>
          <w:szCs w:val="22"/>
        </w:rPr>
      </w:pPr>
    </w:p>
    <w:p w14:paraId="38F6E948" w14:textId="77777777" w:rsidR="00E4585F" w:rsidRPr="00A04B34" w:rsidRDefault="00E4585F" w:rsidP="00E4585F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Текст доклада до 4 страниц.</w:t>
      </w:r>
      <w:r w:rsidRPr="00E4585F">
        <w:rPr>
          <w:sz w:val="22"/>
          <w:szCs w:val="22"/>
        </w:rPr>
        <w:t xml:space="preserve"> </w:t>
      </w:r>
      <w:r>
        <w:rPr>
          <w:sz w:val="22"/>
          <w:szCs w:val="22"/>
        </w:rPr>
        <w:t>Общий объем в символах (вкладка «Рецензирование – Статистика») – до 8 тысяч символов с пробелами. «Введение» и «Выводы» не нумеруются.</w:t>
      </w:r>
      <w:r w:rsidR="00A04B34">
        <w:rPr>
          <w:sz w:val="22"/>
          <w:szCs w:val="22"/>
        </w:rPr>
        <w:t xml:space="preserve"> На дополнительной странице (как материал доклада не считается) заполнить «Карточку доклада».</w:t>
      </w:r>
    </w:p>
    <w:p w14:paraId="73604E9D" w14:textId="77777777" w:rsidR="00A04B34" w:rsidRPr="00A04B34" w:rsidRDefault="00A04B34" w:rsidP="00E4585F">
      <w:pPr>
        <w:jc w:val="both"/>
        <w:outlineLvl w:val="0"/>
        <w:rPr>
          <w:sz w:val="22"/>
          <w:szCs w:val="22"/>
        </w:rPr>
      </w:pPr>
    </w:p>
    <w:p w14:paraId="50B4C69C" w14:textId="77777777" w:rsidR="00A04B34" w:rsidRPr="00A04B34" w:rsidRDefault="00A04B34" w:rsidP="00E4585F">
      <w:pPr>
        <w:jc w:val="both"/>
        <w:outlineLvl w:val="0"/>
        <w:rPr>
          <w:sz w:val="22"/>
          <w:szCs w:val="22"/>
        </w:rPr>
      </w:pPr>
    </w:p>
    <w:p w14:paraId="423425F7" w14:textId="77777777" w:rsidR="00E979F2" w:rsidRPr="00E979F2" w:rsidRDefault="00E4585F" w:rsidP="00E4585F">
      <w:pPr>
        <w:jc w:val="both"/>
        <w:outlineLvl w:val="0"/>
        <w:rPr>
          <w:sz w:val="22"/>
          <w:szCs w:val="22"/>
        </w:rPr>
      </w:pPr>
      <w:r w:rsidRPr="00E4585F">
        <w:rPr>
          <w:b/>
          <w:sz w:val="22"/>
          <w:szCs w:val="22"/>
        </w:rPr>
        <w:t>Форматирование</w:t>
      </w:r>
      <w:r>
        <w:rPr>
          <w:b/>
          <w:sz w:val="22"/>
          <w:szCs w:val="22"/>
        </w:rPr>
        <w:t xml:space="preserve"> текста</w:t>
      </w:r>
      <w:r w:rsidRPr="00E4585F">
        <w:rPr>
          <w:b/>
          <w:sz w:val="22"/>
          <w:szCs w:val="22"/>
        </w:rPr>
        <w:t xml:space="preserve">: </w:t>
      </w:r>
      <w:r w:rsidRPr="00E4585F">
        <w:rPr>
          <w:sz w:val="22"/>
          <w:szCs w:val="22"/>
        </w:rPr>
        <w:t xml:space="preserve">Шрифт - Times New </w:t>
      </w:r>
      <w:proofErr w:type="spellStart"/>
      <w:r w:rsidRPr="00E4585F">
        <w:rPr>
          <w:sz w:val="22"/>
          <w:szCs w:val="22"/>
        </w:rPr>
        <w:t>Roman</w:t>
      </w:r>
      <w:proofErr w:type="spellEnd"/>
      <w:r w:rsidRPr="00E4585F">
        <w:rPr>
          <w:sz w:val="22"/>
          <w:szCs w:val="22"/>
        </w:rPr>
        <w:t xml:space="preserve"> (TNR)</w:t>
      </w:r>
      <w:r>
        <w:rPr>
          <w:sz w:val="22"/>
          <w:szCs w:val="22"/>
        </w:rPr>
        <w:t>,</w:t>
      </w:r>
      <w:r w:rsidRPr="00E4585F">
        <w:rPr>
          <w:sz w:val="22"/>
          <w:szCs w:val="22"/>
        </w:rPr>
        <w:t xml:space="preserve"> обычный, </w:t>
      </w:r>
      <w:r>
        <w:rPr>
          <w:sz w:val="22"/>
          <w:szCs w:val="22"/>
        </w:rPr>
        <w:t xml:space="preserve">12 </w:t>
      </w:r>
      <w:proofErr w:type="spellStart"/>
      <w:r w:rsidRPr="00E4585F">
        <w:rPr>
          <w:sz w:val="22"/>
          <w:szCs w:val="22"/>
        </w:rPr>
        <w:t>pt</w:t>
      </w:r>
      <w:proofErr w:type="spellEnd"/>
      <w:r>
        <w:rPr>
          <w:sz w:val="22"/>
          <w:szCs w:val="22"/>
        </w:rPr>
        <w:t xml:space="preserve">, интервал одинарный. </w:t>
      </w:r>
      <w:r w:rsidRPr="00E4585F">
        <w:rPr>
          <w:sz w:val="22"/>
          <w:szCs w:val="22"/>
        </w:rPr>
        <w:t>Абзац выравнивается по ширине</w:t>
      </w:r>
      <w:r w:rsidR="00C00C7D">
        <w:rPr>
          <w:sz w:val="22"/>
          <w:szCs w:val="22"/>
        </w:rPr>
        <w:t>. Ссылка на рисунок: «рис. 1», ссылка на таблицу: «табл. 1».</w:t>
      </w:r>
    </w:p>
    <w:p w14:paraId="65A13FA8" w14:textId="77777777" w:rsidR="00886BA2" w:rsidRDefault="00886BA2" w:rsidP="00703478">
      <w:pPr>
        <w:rPr>
          <w:sz w:val="22"/>
          <w:szCs w:val="22"/>
        </w:rPr>
      </w:pPr>
    </w:p>
    <w:p w14:paraId="76140272" w14:textId="48957821" w:rsidR="00886BA2" w:rsidRDefault="00A41CD1" w:rsidP="00EF4EA9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75BB7292" wp14:editId="13268A54">
            <wp:extent cx="2571750" cy="18002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4EA9">
        <w:rPr>
          <w:sz w:val="22"/>
          <w:szCs w:val="22"/>
        </w:rPr>
        <w:t xml:space="preserve">   </w:t>
      </w:r>
      <w:r>
        <w:rPr>
          <w:noProof/>
          <w:sz w:val="22"/>
          <w:szCs w:val="22"/>
        </w:rPr>
        <w:drawing>
          <wp:inline distT="0" distB="0" distL="0" distR="0" wp14:anchorId="33275369" wp14:editId="042C2F1F">
            <wp:extent cx="2714625" cy="18002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AEB743" w14:textId="77777777" w:rsidR="00043787" w:rsidRPr="001F0055" w:rsidRDefault="00043787" w:rsidP="00E4585F">
      <w:pPr>
        <w:jc w:val="center"/>
        <w:rPr>
          <w:sz w:val="22"/>
          <w:szCs w:val="22"/>
        </w:rPr>
      </w:pPr>
      <w:r>
        <w:rPr>
          <w:sz w:val="22"/>
          <w:szCs w:val="22"/>
        </w:rPr>
        <w:t>а)                                                                    б)</w:t>
      </w:r>
    </w:p>
    <w:p w14:paraId="61B97C40" w14:textId="77777777" w:rsidR="00886BA2" w:rsidRPr="001F0055" w:rsidRDefault="001F6907" w:rsidP="00E4585F">
      <w:pPr>
        <w:jc w:val="center"/>
        <w:rPr>
          <w:sz w:val="22"/>
          <w:szCs w:val="22"/>
        </w:rPr>
      </w:pPr>
      <w:r w:rsidRPr="00E4585F">
        <w:rPr>
          <w:b/>
          <w:sz w:val="22"/>
          <w:szCs w:val="22"/>
        </w:rPr>
        <w:t>Рис</w:t>
      </w:r>
      <w:r w:rsidR="00E4585F" w:rsidRPr="00E4585F">
        <w:rPr>
          <w:b/>
          <w:sz w:val="22"/>
          <w:szCs w:val="22"/>
        </w:rPr>
        <w:t>.</w:t>
      </w:r>
      <w:r w:rsidRPr="00E4585F">
        <w:rPr>
          <w:b/>
          <w:sz w:val="22"/>
          <w:szCs w:val="22"/>
        </w:rPr>
        <w:t xml:space="preserve"> 1.</w:t>
      </w:r>
      <w:r>
        <w:rPr>
          <w:sz w:val="22"/>
          <w:szCs w:val="22"/>
        </w:rPr>
        <w:t xml:space="preserve"> </w:t>
      </w:r>
      <w:r w:rsidR="00EF4EA9">
        <w:rPr>
          <w:sz w:val="22"/>
          <w:szCs w:val="22"/>
        </w:rPr>
        <w:t>Ход лучей в линзе</w:t>
      </w:r>
      <w:r w:rsidR="00E4585F">
        <w:rPr>
          <w:sz w:val="22"/>
          <w:szCs w:val="22"/>
        </w:rPr>
        <w:t xml:space="preserve"> (а) и </w:t>
      </w:r>
      <w:r w:rsidR="00EF4EA9">
        <w:rPr>
          <w:sz w:val="22"/>
          <w:szCs w:val="22"/>
        </w:rPr>
        <w:t>оптический прибор</w:t>
      </w:r>
      <w:r w:rsidR="00E4585F">
        <w:rPr>
          <w:sz w:val="22"/>
          <w:szCs w:val="22"/>
        </w:rPr>
        <w:t xml:space="preserve"> (б)</w:t>
      </w:r>
      <w:r>
        <w:rPr>
          <w:sz w:val="22"/>
          <w:szCs w:val="22"/>
        </w:rPr>
        <w:t>.</w:t>
      </w:r>
    </w:p>
    <w:p w14:paraId="23E08748" w14:textId="77777777" w:rsidR="00703478" w:rsidRPr="001F0055" w:rsidRDefault="00703478" w:rsidP="00703478">
      <w:pPr>
        <w:rPr>
          <w:sz w:val="22"/>
          <w:szCs w:val="22"/>
        </w:rPr>
      </w:pPr>
    </w:p>
    <w:p w14:paraId="77B29B70" w14:textId="77777777" w:rsidR="000B19DD" w:rsidRPr="001F0055" w:rsidRDefault="00AA63DF" w:rsidP="000B19DD">
      <w:pPr>
        <w:rPr>
          <w:sz w:val="22"/>
          <w:szCs w:val="22"/>
        </w:rPr>
      </w:pPr>
      <w:r w:rsidRPr="00E4585F">
        <w:rPr>
          <w:b/>
          <w:sz w:val="22"/>
          <w:szCs w:val="22"/>
        </w:rPr>
        <w:t>Таблица 1.</w:t>
      </w:r>
      <w:r w:rsidR="00043787">
        <w:rPr>
          <w:sz w:val="22"/>
          <w:szCs w:val="22"/>
        </w:rPr>
        <w:t xml:space="preserve"> Абсолютная погрешность интерполяции </w:t>
      </w:r>
      <w:r w:rsidR="00043787" w:rsidRPr="00E5781E">
        <w:rPr>
          <w:position w:val="-18"/>
          <w:sz w:val="22"/>
          <w:szCs w:val="22"/>
        </w:rPr>
        <w:object w:dxaOrig="2240" w:dyaOrig="440" w14:anchorId="06B7AD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75pt;height:22.1pt" o:ole="">
            <v:imagedata r:id="rId12" o:title=""/>
          </v:shape>
          <o:OLEObject Type="Embed" ProgID="Equation.DSMT4" ShapeID="_x0000_i1025" DrawAspect="Content" ObjectID="_1732568766" r:id="rId13"/>
        </w:object>
      </w:r>
      <w:r w:rsidR="00043787">
        <w:rPr>
          <w:sz w:val="22"/>
          <w:szCs w:val="22"/>
        </w:rPr>
        <w:t xml:space="preserve">,  </w:t>
      </w:r>
      <w:r w:rsidR="00043787" w:rsidRPr="005B3362">
        <w:rPr>
          <w:position w:val="-6"/>
          <w:sz w:val="22"/>
          <w:szCs w:val="22"/>
        </w:rPr>
        <w:object w:dxaOrig="1040" w:dyaOrig="260" w14:anchorId="20F60921">
          <v:shape id="_x0000_i1026" type="#_x0000_t75" style="width:51.7pt;height:13.25pt" o:ole="">
            <v:imagedata r:id="rId14" o:title=""/>
          </v:shape>
          <o:OLEObject Type="Embed" ProgID="Equation.DSMT4" ShapeID="_x0000_i1026" DrawAspect="Content" ObjectID="_1732568767" r:id="rId15"/>
        </w:obje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4"/>
        <w:gridCol w:w="1243"/>
        <w:gridCol w:w="1637"/>
        <w:gridCol w:w="1865"/>
        <w:gridCol w:w="1866"/>
      </w:tblGrid>
      <w:tr w:rsidR="00AA63DF" w:rsidRPr="00724E00" w14:paraId="33693E34" w14:textId="77777777">
        <w:tc>
          <w:tcPr>
            <w:tcW w:w="2808" w:type="dxa"/>
            <w:shd w:val="clear" w:color="auto" w:fill="auto"/>
            <w:vAlign w:val="center"/>
          </w:tcPr>
          <w:p w14:paraId="1A020011" w14:textId="77777777" w:rsidR="00AA63DF" w:rsidRPr="00724E00" w:rsidRDefault="001E53FD" w:rsidP="00724E00">
            <w:pPr>
              <w:pStyle w:val="MathematicaCellOutput"/>
              <w:jc w:val="center"/>
              <w:rPr>
                <w:rStyle w:val="MathematicaFormatStandardForm"/>
                <w:rFonts w:ascii="Times New Roman" w:hAnsi="Times New Roman" w:cs="Times New Roman"/>
                <w:sz w:val="22"/>
                <w:szCs w:val="22"/>
              </w:rPr>
            </w:pPr>
            <w:r w:rsidRPr="00724E00">
              <w:rPr>
                <w:rStyle w:val="MathematicaFormatStandardForm"/>
                <w:rFonts w:ascii="Times New Roman" w:hAnsi="Times New Roman" w:cs="Times New Roman"/>
                <w:sz w:val="22"/>
                <w:szCs w:val="22"/>
              </w:rPr>
              <w:object w:dxaOrig="260" w:dyaOrig="240" w14:anchorId="19C8FE66">
                <v:shape id="_x0000_i1027" type="#_x0000_t75" style="width:13.25pt;height:11.95pt" o:ole="">
                  <v:imagedata r:id="rId16" o:title=""/>
                </v:shape>
                <o:OLEObject Type="Embed" ProgID="Equation.DSMT4" ShapeID="_x0000_i1027" DrawAspect="Content" ObjectID="_1732568768" r:id="rId17"/>
              </w:objec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9C940B3" w14:textId="77777777" w:rsidR="00AA63DF" w:rsidRPr="00724E00" w:rsidRDefault="00AA63DF" w:rsidP="00724E00">
            <w:pPr>
              <w:pStyle w:val="MathematicaCellOutput"/>
              <w:jc w:val="center"/>
              <w:rPr>
                <w:rStyle w:val="MathematicaFormatStandardForm"/>
                <w:rFonts w:ascii="Times New Roman" w:hAnsi="Times New Roman" w:cs="Times New Roman"/>
                <w:sz w:val="22"/>
                <w:szCs w:val="22"/>
              </w:rPr>
            </w:pPr>
            <w:r w:rsidRPr="00724E00">
              <w:rPr>
                <w:rStyle w:val="MathematicaFormatStandardForm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18C3F988" w14:textId="77777777" w:rsidR="00AA63DF" w:rsidRPr="00724E00" w:rsidRDefault="00AA63DF" w:rsidP="00724E00">
            <w:pPr>
              <w:pStyle w:val="MathematicaCellOutput"/>
              <w:jc w:val="center"/>
              <w:rPr>
                <w:rStyle w:val="MathematicaFormatStandardForm"/>
                <w:rFonts w:ascii="Times New Roman" w:hAnsi="Times New Roman" w:cs="Times New Roman"/>
                <w:sz w:val="22"/>
                <w:szCs w:val="22"/>
              </w:rPr>
            </w:pPr>
            <w:r w:rsidRPr="00724E00">
              <w:rPr>
                <w:rStyle w:val="MathematicaFormatStandardForm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31489C77" w14:textId="77777777" w:rsidR="00AA63DF" w:rsidRPr="00724E00" w:rsidRDefault="00AA63DF" w:rsidP="00724E00">
            <w:pPr>
              <w:pStyle w:val="MathematicaCellOutput"/>
              <w:jc w:val="center"/>
              <w:rPr>
                <w:rStyle w:val="MathematicaFormatStandardForm"/>
                <w:rFonts w:ascii="Times New Roman" w:hAnsi="Times New Roman" w:cs="Times New Roman"/>
                <w:sz w:val="22"/>
                <w:szCs w:val="22"/>
              </w:rPr>
            </w:pPr>
            <w:r w:rsidRPr="00724E00">
              <w:rPr>
                <w:rStyle w:val="MathematicaFormatStandardForm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49A754B3" w14:textId="77777777" w:rsidR="00AA63DF" w:rsidRPr="00724E00" w:rsidRDefault="00AA63DF" w:rsidP="00724E00">
            <w:pPr>
              <w:pStyle w:val="MathematicaCellOutput"/>
              <w:jc w:val="center"/>
              <w:rPr>
                <w:rStyle w:val="MathematicaFormatStandardForm"/>
                <w:rFonts w:ascii="Times New Roman" w:hAnsi="Times New Roman" w:cs="Times New Roman"/>
                <w:sz w:val="22"/>
                <w:szCs w:val="22"/>
              </w:rPr>
            </w:pPr>
            <w:r w:rsidRPr="00724E00">
              <w:rPr>
                <w:rStyle w:val="MathematicaFormatStandardForm"/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AA63DF" w:rsidRPr="00724E00" w14:paraId="0893A94B" w14:textId="77777777">
        <w:trPr>
          <w:trHeight w:val="637"/>
        </w:trPr>
        <w:tc>
          <w:tcPr>
            <w:tcW w:w="2808" w:type="dxa"/>
            <w:shd w:val="clear" w:color="auto" w:fill="auto"/>
            <w:vAlign w:val="center"/>
          </w:tcPr>
          <w:p w14:paraId="67842F4C" w14:textId="77777777" w:rsidR="00AA63DF" w:rsidRPr="00724E00" w:rsidRDefault="001E53FD" w:rsidP="00724E00">
            <w:pPr>
              <w:pStyle w:val="MathematicaCellOutput"/>
              <w:jc w:val="center"/>
              <w:rPr>
                <w:rStyle w:val="MathematicaFormatStandardForm"/>
                <w:rFonts w:ascii="Times New Roman" w:hAnsi="Times New Roman" w:cs="Times New Roman"/>
                <w:sz w:val="22"/>
                <w:szCs w:val="22"/>
              </w:rPr>
            </w:pPr>
            <w:r w:rsidRPr="00724E00">
              <w:rPr>
                <w:rStyle w:val="MathematicaFormatStandardForm"/>
                <w:rFonts w:ascii="Times New Roman" w:hAnsi="Times New Roman" w:cs="Times New Roman"/>
                <w:sz w:val="22"/>
                <w:szCs w:val="22"/>
              </w:rPr>
              <w:t>Разложение (11)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51771B7" w14:textId="77777777" w:rsidR="00AA63DF" w:rsidRPr="00724E00" w:rsidRDefault="00AA63DF" w:rsidP="00724E00">
            <w:pPr>
              <w:pStyle w:val="MathematicaCellOutput"/>
              <w:jc w:val="center"/>
              <w:rPr>
                <w:rStyle w:val="MathematicaFormatStandardForm"/>
                <w:rFonts w:ascii="Times New Roman" w:hAnsi="Times New Roman" w:cs="Times New Roman"/>
                <w:sz w:val="22"/>
                <w:szCs w:val="22"/>
              </w:rPr>
            </w:pPr>
            <w:r w:rsidRPr="00724E00">
              <w:rPr>
                <w:rStyle w:val="MathematicaFormatStandardForm"/>
                <w:rFonts w:ascii="Times New Roman" w:hAnsi="Times New Roman" w:cs="Times New Roman"/>
                <w:sz w:val="22"/>
                <w:szCs w:val="22"/>
              </w:rPr>
              <w:t>2.68∙10</w:t>
            </w:r>
            <w:r w:rsidRPr="00724E00">
              <w:rPr>
                <w:rStyle w:val="MathematicaFormatStandardForm"/>
                <w:rFonts w:ascii="Times New Roman" w:hAnsi="Times New Roman" w:cs="Times New Roman"/>
                <w:sz w:val="22"/>
                <w:szCs w:val="22"/>
                <w:vertAlign w:val="superscript"/>
              </w:rPr>
              <w:t>-1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7F726406" w14:textId="77777777" w:rsidR="00AA63DF" w:rsidRPr="00724E00" w:rsidRDefault="00AA63DF" w:rsidP="00724E00">
            <w:pPr>
              <w:pStyle w:val="MathematicaCellOutput"/>
              <w:jc w:val="center"/>
              <w:rPr>
                <w:rStyle w:val="MathematicaFormatStandardForm"/>
                <w:rFonts w:ascii="Times New Roman" w:hAnsi="Times New Roman" w:cs="Times New Roman"/>
                <w:sz w:val="22"/>
                <w:szCs w:val="22"/>
              </w:rPr>
            </w:pPr>
            <w:r w:rsidRPr="00724E00">
              <w:rPr>
                <w:rStyle w:val="MathematicaFormatStandardForm"/>
                <w:rFonts w:ascii="Times New Roman" w:hAnsi="Times New Roman" w:cs="Times New Roman"/>
                <w:sz w:val="22"/>
                <w:szCs w:val="22"/>
              </w:rPr>
              <w:t>1.42∙10</w:t>
            </w:r>
            <w:r w:rsidRPr="00724E00">
              <w:rPr>
                <w:rStyle w:val="MathematicaFormatStandardForm"/>
                <w:rFonts w:ascii="Times New Roman" w:hAnsi="Times New Roman" w:cs="Times New Roman"/>
                <w:sz w:val="22"/>
                <w:szCs w:val="22"/>
                <w:vertAlign w:val="superscript"/>
              </w:rPr>
              <w:t>-1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6274459F" w14:textId="77777777" w:rsidR="00AA63DF" w:rsidRPr="00724E00" w:rsidRDefault="00AA63DF" w:rsidP="00724E00">
            <w:pPr>
              <w:pStyle w:val="MathematicaCellOutput"/>
              <w:jc w:val="center"/>
              <w:rPr>
                <w:rStyle w:val="MathematicaFormatStandardForm"/>
                <w:rFonts w:ascii="Times New Roman" w:hAnsi="Times New Roman" w:cs="Times New Roman"/>
                <w:sz w:val="22"/>
                <w:szCs w:val="22"/>
              </w:rPr>
            </w:pPr>
            <w:r w:rsidRPr="00724E00">
              <w:rPr>
                <w:rStyle w:val="MathematicaFormatStandardForm"/>
                <w:rFonts w:ascii="Times New Roman" w:hAnsi="Times New Roman" w:cs="Times New Roman"/>
                <w:sz w:val="22"/>
                <w:szCs w:val="22"/>
              </w:rPr>
              <w:t>4.33∙10</w:t>
            </w:r>
            <w:r w:rsidRPr="00724E00">
              <w:rPr>
                <w:rStyle w:val="MathematicaFormatStandardForm"/>
                <w:rFonts w:ascii="Times New Roman" w:hAnsi="Times New Roman" w:cs="Times New Roman"/>
                <w:sz w:val="22"/>
                <w:szCs w:val="22"/>
                <w:vertAlign w:val="superscript"/>
              </w:rPr>
              <w:t>-2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219FBFF4" w14:textId="77777777" w:rsidR="00AA63DF" w:rsidRPr="00724E00" w:rsidRDefault="00AA63DF" w:rsidP="00724E00">
            <w:pPr>
              <w:pStyle w:val="MathematicaCellOutput"/>
              <w:jc w:val="center"/>
              <w:rPr>
                <w:rStyle w:val="MathematicaFormatStandardForm"/>
                <w:rFonts w:ascii="Times New Roman" w:hAnsi="Times New Roman" w:cs="Times New Roman"/>
                <w:sz w:val="22"/>
                <w:szCs w:val="22"/>
              </w:rPr>
            </w:pPr>
            <w:r w:rsidRPr="00724E00">
              <w:rPr>
                <w:rStyle w:val="MathematicaFormatStandardForm"/>
                <w:rFonts w:ascii="Times New Roman" w:hAnsi="Times New Roman" w:cs="Times New Roman"/>
                <w:sz w:val="22"/>
                <w:szCs w:val="22"/>
              </w:rPr>
              <w:t>1.76∙10</w:t>
            </w:r>
            <w:r w:rsidRPr="00724E00">
              <w:rPr>
                <w:rStyle w:val="MathematicaFormatStandardForm"/>
                <w:rFonts w:ascii="Times New Roman" w:hAnsi="Times New Roman" w:cs="Times New Roman"/>
                <w:sz w:val="22"/>
                <w:szCs w:val="22"/>
                <w:vertAlign w:val="superscript"/>
              </w:rPr>
              <w:t>-2</w:t>
            </w:r>
          </w:p>
        </w:tc>
      </w:tr>
      <w:tr w:rsidR="00AA63DF" w:rsidRPr="00724E00" w14:paraId="25F67EA8" w14:textId="77777777">
        <w:tc>
          <w:tcPr>
            <w:tcW w:w="2808" w:type="dxa"/>
            <w:shd w:val="clear" w:color="auto" w:fill="auto"/>
            <w:vAlign w:val="center"/>
          </w:tcPr>
          <w:p w14:paraId="23D257D2" w14:textId="77777777" w:rsidR="00AA63DF" w:rsidRPr="00724E00" w:rsidRDefault="001E53FD" w:rsidP="00724E00">
            <w:pPr>
              <w:pStyle w:val="MathematicaCellOutput"/>
              <w:jc w:val="center"/>
              <w:rPr>
                <w:rStyle w:val="MathematicaFormatStandardForm"/>
                <w:rFonts w:ascii="Times New Roman" w:hAnsi="Times New Roman" w:cs="Times New Roman"/>
                <w:sz w:val="22"/>
                <w:szCs w:val="22"/>
              </w:rPr>
            </w:pPr>
            <w:r w:rsidRPr="00724E00">
              <w:rPr>
                <w:rStyle w:val="MathematicaFormatStandardForm"/>
                <w:rFonts w:ascii="Times New Roman" w:hAnsi="Times New Roman" w:cs="Times New Roman"/>
                <w:sz w:val="22"/>
                <w:szCs w:val="22"/>
              </w:rPr>
              <w:t xml:space="preserve">Разложение (12), </w:t>
            </w:r>
            <w:r w:rsidRPr="00724E00">
              <w:rPr>
                <w:rStyle w:val="MathematicaFormatStandardForm"/>
                <w:rFonts w:ascii="Times New Roman" w:hAnsi="Times New Roman" w:cs="Times New Roman"/>
                <w:sz w:val="22"/>
                <w:szCs w:val="22"/>
              </w:rPr>
              <w:object w:dxaOrig="639" w:dyaOrig="240" w14:anchorId="4ED44680">
                <v:shape id="_x0000_i1028" type="#_x0000_t75" style="width:31.8pt;height:11.95pt" o:ole="">
                  <v:imagedata r:id="rId18" o:title=""/>
                </v:shape>
                <o:OLEObject Type="Embed" ProgID="Equation.DSMT4" ShapeID="_x0000_i1028" DrawAspect="Content" ObjectID="_1732568769" r:id="rId19"/>
              </w:object>
            </w:r>
            <w:r w:rsidRPr="00724E00">
              <w:rPr>
                <w:rStyle w:val="MathematicaFormatStandardForm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5B38C6" w:rsidRPr="00724E00">
              <w:rPr>
                <w:rStyle w:val="MathematicaFormatStandardForm"/>
                <w:rFonts w:ascii="Times New Roman" w:hAnsi="Times New Roman" w:cs="Times New Roman"/>
                <w:sz w:val="22"/>
                <w:szCs w:val="22"/>
              </w:rPr>
              <w:object w:dxaOrig="660" w:dyaOrig="380" w14:anchorId="40A18639">
                <v:shape id="_x0000_i1029" type="#_x0000_t75" style="width:32.7pt;height:19pt" o:ole="">
                  <v:imagedata r:id="rId20" o:title=""/>
                </v:shape>
                <o:OLEObject Type="Embed" ProgID="Equation.DSMT4" ShapeID="_x0000_i1029" DrawAspect="Content" ObjectID="_1732568770" r:id="rId21"/>
              </w:objec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77FE842" w14:textId="77777777" w:rsidR="00AA63DF" w:rsidRPr="00724E00" w:rsidRDefault="00AA63DF" w:rsidP="00724E00">
            <w:pPr>
              <w:pStyle w:val="MathematicaCellOutput"/>
              <w:jc w:val="center"/>
              <w:rPr>
                <w:rStyle w:val="MathematicaFormatStandardForm"/>
                <w:rFonts w:ascii="Times New Roman" w:hAnsi="Times New Roman" w:cs="Times New Roman"/>
                <w:sz w:val="22"/>
                <w:szCs w:val="22"/>
              </w:rPr>
            </w:pPr>
            <w:r w:rsidRPr="00724E00">
              <w:rPr>
                <w:rStyle w:val="MathematicaFormatStandardForm"/>
                <w:rFonts w:ascii="Times New Roman" w:hAnsi="Times New Roman" w:cs="Times New Roman"/>
                <w:sz w:val="22"/>
                <w:szCs w:val="22"/>
              </w:rPr>
              <w:t>2.04∙10</w:t>
            </w:r>
            <w:r w:rsidRPr="00724E00">
              <w:rPr>
                <w:rStyle w:val="MathematicaFormatStandardForm"/>
                <w:rFonts w:ascii="Times New Roman" w:hAnsi="Times New Roman" w:cs="Times New Roman"/>
                <w:sz w:val="22"/>
                <w:szCs w:val="22"/>
                <w:vertAlign w:val="superscript"/>
              </w:rPr>
              <w:t>-1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60FE0511" w14:textId="77777777" w:rsidR="00AA63DF" w:rsidRPr="00724E00" w:rsidRDefault="00AA63DF" w:rsidP="00724E00">
            <w:pPr>
              <w:pStyle w:val="MathematicaCellOutput"/>
              <w:jc w:val="center"/>
              <w:rPr>
                <w:rStyle w:val="MathematicaFormatStandardForm"/>
                <w:rFonts w:ascii="Times New Roman" w:hAnsi="Times New Roman" w:cs="Times New Roman"/>
                <w:sz w:val="22"/>
                <w:szCs w:val="22"/>
              </w:rPr>
            </w:pPr>
            <w:r w:rsidRPr="00724E00">
              <w:rPr>
                <w:rStyle w:val="MathematicaFormatStandardForm"/>
                <w:rFonts w:ascii="Times New Roman" w:hAnsi="Times New Roman" w:cs="Times New Roman"/>
                <w:sz w:val="22"/>
                <w:szCs w:val="22"/>
              </w:rPr>
              <w:t>4.36∙10</w:t>
            </w:r>
            <w:r w:rsidRPr="00724E00">
              <w:rPr>
                <w:rStyle w:val="MathematicaFormatStandardForm"/>
                <w:rFonts w:ascii="Times New Roman" w:hAnsi="Times New Roman" w:cs="Times New Roman"/>
                <w:sz w:val="22"/>
                <w:szCs w:val="22"/>
                <w:vertAlign w:val="superscript"/>
              </w:rPr>
              <w:t>-2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0C1535E5" w14:textId="77777777" w:rsidR="00AA63DF" w:rsidRPr="00724E00" w:rsidRDefault="00AA63DF" w:rsidP="00724E00">
            <w:pPr>
              <w:pStyle w:val="MathematicaCellOutput"/>
              <w:jc w:val="center"/>
              <w:rPr>
                <w:rStyle w:val="MathematicaFormatStandardForm"/>
                <w:rFonts w:ascii="Times New Roman" w:hAnsi="Times New Roman" w:cs="Times New Roman"/>
                <w:sz w:val="22"/>
                <w:szCs w:val="22"/>
              </w:rPr>
            </w:pPr>
            <w:r w:rsidRPr="00724E00">
              <w:rPr>
                <w:rStyle w:val="MathematicaFormatStandardForm"/>
                <w:rFonts w:ascii="Times New Roman" w:hAnsi="Times New Roman" w:cs="Times New Roman"/>
                <w:sz w:val="22"/>
                <w:szCs w:val="22"/>
              </w:rPr>
              <w:t>3.39∙10</w:t>
            </w:r>
            <w:r w:rsidRPr="00724E00">
              <w:rPr>
                <w:rStyle w:val="MathematicaFormatStandardForm"/>
                <w:rFonts w:ascii="Times New Roman" w:hAnsi="Times New Roman" w:cs="Times New Roman"/>
                <w:sz w:val="22"/>
                <w:szCs w:val="22"/>
                <w:vertAlign w:val="superscript"/>
              </w:rPr>
              <w:t>-3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24C14811" w14:textId="77777777" w:rsidR="00AA63DF" w:rsidRPr="00724E00" w:rsidRDefault="00AA63DF" w:rsidP="00724E00">
            <w:pPr>
              <w:pStyle w:val="MathematicaCellOutput"/>
              <w:jc w:val="center"/>
              <w:rPr>
                <w:rStyle w:val="MathematicaFormatStandardForm"/>
                <w:rFonts w:ascii="Times New Roman" w:hAnsi="Times New Roman" w:cs="Times New Roman"/>
                <w:sz w:val="22"/>
                <w:szCs w:val="22"/>
              </w:rPr>
            </w:pPr>
            <w:r w:rsidRPr="00724E00">
              <w:rPr>
                <w:rStyle w:val="MathematicaFormatStandardForm"/>
                <w:rFonts w:ascii="Times New Roman" w:hAnsi="Times New Roman" w:cs="Times New Roman"/>
                <w:sz w:val="22"/>
                <w:szCs w:val="22"/>
              </w:rPr>
              <w:t>1.34∙10</w:t>
            </w:r>
            <w:r w:rsidRPr="00724E00">
              <w:rPr>
                <w:rStyle w:val="MathematicaFormatStandardForm"/>
                <w:rFonts w:ascii="Times New Roman" w:hAnsi="Times New Roman" w:cs="Times New Roman"/>
                <w:sz w:val="22"/>
                <w:szCs w:val="22"/>
                <w:vertAlign w:val="superscript"/>
              </w:rPr>
              <w:t>-4</w:t>
            </w:r>
          </w:p>
        </w:tc>
      </w:tr>
      <w:tr w:rsidR="00AA63DF" w:rsidRPr="00724E00" w14:paraId="1CC046FA" w14:textId="77777777">
        <w:tc>
          <w:tcPr>
            <w:tcW w:w="2808" w:type="dxa"/>
            <w:shd w:val="clear" w:color="auto" w:fill="auto"/>
            <w:vAlign w:val="center"/>
          </w:tcPr>
          <w:p w14:paraId="7C65BBA2" w14:textId="77777777" w:rsidR="00AA63DF" w:rsidRPr="00724E00" w:rsidRDefault="001E53FD" w:rsidP="00724E00">
            <w:pPr>
              <w:pStyle w:val="MathematicaCellOutput"/>
              <w:jc w:val="center"/>
              <w:rPr>
                <w:rStyle w:val="MathematicaFormatStandardForm"/>
                <w:rFonts w:ascii="Times New Roman" w:hAnsi="Times New Roman" w:cs="Times New Roman"/>
                <w:sz w:val="22"/>
                <w:szCs w:val="22"/>
              </w:rPr>
            </w:pPr>
            <w:r w:rsidRPr="00724E00">
              <w:rPr>
                <w:rStyle w:val="MathematicaFormatStandardForm"/>
                <w:rFonts w:ascii="Times New Roman" w:hAnsi="Times New Roman" w:cs="Times New Roman"/>
                <w:sz w:val="22"/>
                <w:szCs w:val="22"/>
              </w:rPr>
              <w:t xml:space="preserve">Разложение (12), </w:t>
            </w:r>
            <w:r w:rsidR="005B38C6" w:rsidRPr="00724E00">
              <w:rPr>
                <w:rStyle w:val="MathematicaFormatStandardForm"/>
                <w:rFonts w:ascii="Times New Roman" w:hAnsi="Times New Roman" w:cs="Times New Roman"/>
                <w:sz w:val="22"/>
                <w:szCs w:val="22"/>
              </w:rPr>
              <w:object w:dxaOrig="660" w:dyaOrig="240" w14:anchorId="0FA71DDD">
                <v:shape id="_x0000_i1030" type="#_x0000_t75" style="width:32.7pt;height:11.95pt" o:ole="">
                  <v:imagedata r:id="rId22" o:title=""/>
                </v:shape>
                <o:OLEObject Type="Embed" ProgID="Equation.DSMT4" ShapeID="_x0000_i1030" DrawAspect="Content" ObjectID="_1732568771" r:id="rId23"/>
              </w:object>
            </w:r>
            <w:r w:rsidRPr="00724E00">
              <w:rPr>
                <w:rStyle w:val="MathematicaFormatStandardForm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5B38C6" w:rsidRPr="00724E00">
              <w:rPr>
                <w:rStyle w:val="MathematicaFormatStandardForm"/>
                <w:rFonts w:ascii="Times New Roman" w:hAnsi="Times New Roman" w:cs="Times New Roman"/>
                <w:sz w:val="22"/>
                <w:szCs w:val="22"/>
              </w:rPr>
              <w:object w:dxaOrig="660" w:dyaOrig="380" w14:anchorId="19316301">
                <v:shape id="_x0000_i1031" type="#_x0000_t75" style="width:32.7pt;height:19pt" o:ole="">
                  <v:imagedata r:id="rId24" o:title=""/>
                </v:shape>
                <o:OLEObject Type="Embed" ProgID="Equation.DSMT4" ShapeID="_x0000_i1031" DrawAspect="Content" ObjectID="_1732568772" r:id="rId25"/>
              </w:object>
            </w:r>
            <w:r w:rsidR="005B38C6" w:rsidRPr="00724E00">
              <w:rPr>
                <w:rStyle w:val="MathematicaFormatStandardForm"/>
                <w:rFonts w:ascii="Times New Roman" w:hAnsi="Times New Roman" w:cs="Times New Roman"/>
                <w:sz w:val="22"/>
                <w:szCs w:val="22"/>
              </w:rPr>
              <w:t>,</w:t>
            </w:r>
            <w:r w:rsidRPr="00724E00">
              <w:rPr>
                <w:rStyle w:val="MathematicaFormatStandardForm"/>
                <w:rFonts w:ascii="Times New Roman" w:hAnsi="Times New Roman" w:cs="Times New Roman"/>
                <w:sz w:val="22"/>
                <w:szCs w:val="22"/>
              </w:rPr>
              <w:object w:dxaOrig="660" w:dyaOrig="380" w14:anchorId="16AFEE4A">
                <v:shape id="_x0000_i1032" type="#_x0000_t75" style="width:32.7pt;height:19pt" o:ole="">
                  <v:imagedata r:id="rId26" o:title=""/>
                </v:shape>
                <o:OLEObject Type="Embed" ProgID="Equation.DSMT4" ShapeID="_x0000_i1032" DrawAspect="Content" ObjectID="_1732568773" r:id="rId27"/>
              </w:objec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5DC366D" w14:textId="77777777" w:rsidR="00AA63DF" w:rsidRPr="00724E00" w:rsidRDefault="00AA63DF" w:rsidP="00724E00">
            <w:pPr>
              <w:pStyle w:val="MathematicaCellOutput"/>
              <w:jc w:val="center"/>
              <w:rPr>
                <w:rStyle w:val="MathematicaFormatStandardForm"/>
                <w:rFonts w:ascii="Times New Roman" w:hAnsi="Times New Roman" w:cs="Times New Roman"/>
                <w:sz w:val="22"/>
                <w:szCs w:val="22"/>
              </w:rPr>
            </w:pPr>
            <w:r w:rsidRPr="00724E00">
              <w:rPr>
                <w:rStyle w:val="MathematicaFormatStandardForm"/>
                <w:rFonts w:ascii="Times New Roman" w:hAnsi="Times New Roman" w:cs="Times New Roman"/>
                <w:sz w:val="22"/>
                <w:szCs w:val="22"/>
              </w:rPr>
              <w:t>1.81∙10</w:t>
            </w:r>
            <w:r w:rsidRPr="00724E00">
              <w:rPr>
                <w:rStyle w:val="MathematicaFormatStandardForm"/>
                <w:rFonts w:ascii="Times New Roman" w:hAnsi="Times New Roman" w:cs="Times New Roman"/>
                <w:sz w:val="22"/>
                <w:szCs w:val="22"/>
                <w:vertAlign w:val="superscript"/>
              </w:rPr>
              <w:t>-1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4C20E81C" w14:textId="77777777" w:rsidR="00AA63DF" w:rsidRPr="00724E00" w:rsidRDefault="00AA63DF" w:rsidP="00724E00">
            <w:pPr>
              <w:pStyle w:val="MathematicaCellOutput"/>
              <w:jc w:val="center"/>
              <w:rPr>
                <w:rStyle w:val="MathematicaFormatStandardForm"/>
                <w:rFonts w:ascii="Times New Roman" w:hAnsi="Times New Roman" w:cs="Times New Roman"/>
                <w:sz w:val="22"/>
                <w:szCs w:val="22"/>
              </w:rPr>
            </w:pPr>
            <w:r w:rsidRPr="00724E00">
              <w:rPr>
                <w:rStyle w:val="MathematicaFormatStandardForm"/>
                <w:rFonts w:ascii="Times New Roman" w:hAnsi="Times New Roman" w:cs="Times New Roman"/>
                <w:sz w:val="22"/>
                <w:szCs w:val="22"/>
              </w:rPr>
              <w:t>2.62∙10</w:t>
            </w:r>
            <w:r w:rsidRPr="00724E00">
              <w:rPr>
                <w:rStyle w:val="MathematicaFormatStandardForm"/>
                <w:rFonts w:ascii="Times New Roman" w:hAnsi="Times New Roman" w:cs="Times New Roman"/>
                <w:sz w:val="22"/>
                <w:szCs w:val="22"/>
                <w:vertAlign w:val="superscript"/>
              </w:rPr>
              <w:t>-2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25756552" w14:textId="77777777" w:rsidR="00AA63DF" w:rsidRPr="00724E00" w:rsidRDefault="00AA63DF" w:rsidP="00724E00">
            <w:pPr>
              <w:pStyle w:val="MathematicaCellOutput"/>
              <w:jc w:val="center"/>
              <w:rPr>
                <w:rStyle w:val="MathematicaFormatStandardForm"/>
                <w:rFonts w:ascii="Times New Roman" w:hAnsi="Times New Roman" w:cs="Times New Roman"/>
                <w:sz w:val="22"/>
                <w:szCs w:val="22"/>
              </w:rPr>
            </w:pPr>
            <w:r w:rsidRPr="00724E00">
              <w:rPr>
                <w:rStyle w:val="MathematicaFormatStandardForm"/>
                <w:rFonts w:ascii="Times New Roman" w:hAnsi="Times New Roman" w:cs="Times New Roman"/>
                <w:sz w:val="22"/>
                <w:szCs w:val="22"/>
              </w:rPr>
              <w:t>2.43∙10</w:t>
            </w:r>
            <w:r w:rsidRPr="00724E00">
              <w:rPr>
                <w:rStyle w:val="MathematicaFormatStandardForm"/>
                <w:rFonts w:ascii="Times New Roman" w:hAnsi="Times New Roman" w:cs="Times New Roman"/>
                <w:sz w:val="22"/>
                <w:szCs w:val="22"/>
                <w:vertAlign w:val="superscript"/>
              </w:rPr>
              <w:t>-4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23BCCAE4" w14:textId="77777777" w:rsidR="00AA63DF" w:rsidRPr="00724E00" w:rsidRDefault="00AA63DF" w:rsidP="00724E00">
            <w:pPr>
              <w:pStyle w:val="MathematicaCellOutpu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E00">
              <w:rPr>
                <w:rStyle w:val="MathematicaFormatStandardForm"/>
                <w:rFonts w:ascii="Times New Roman" w:hAnsi="Times New Roman" w:cs="Times New Roman"/>
                <w:sz w:val="22"/>
                <w:szCs w:val="22"/>
              </w:rPr>
              <w:t>5.52∙10</w:t>
            </w:r>
            <w:r w:rsidRPr="00724E00">
              <w:rPr>
                <w:rStyle w:val="MathematicaFormatStandardForm"/>
                <w:rFonts w:ascii="Times New Roman" w:hAnsi="Times New Roman" w:cs="Times New Roman"/>
                <w:sz w:val="22"/>
                <w:szCs w:val="22"/>
                <w:vertAlign w:val="superscript"/>
              </w:rPr>
              <w:t>-7</w:t>
            </w:r>
          </w:p>
        </w:tc>
      </w:tr>
    </w:tbl>
    <w:p w14:paraId="176F9680" w14:textId="77777777" w:rsidR="002426CA" w:rsidRDefault="002426CA" w:rsidP="00AA63DF">
      <w:pPr>
        <w:pStyle w:val="MathematicaCellOutput"/>
        <w:rPr>
          <w:rFonts w:ascii="Times New Roman" w:hAnsi="Times New Roman" w:cs="Times New Roman"/>
          <w:sz w:val="22"/>
          <w:szCs w:val="22"/>
        </w:rPr>
      </w:pPr>
    </w:p>
    <w:p w14:paraId="2EED7063" w14:textId="77777777" w:rsidR="00C00C7D" w:rsidRDefault="00C00C7D" w:rsidP="00AA63DF">
      <w:pPr>
        <w:pStyle w:val="MathematicaCellOutput"/>
        <w:rPr>
          <w:rFonts w:ascii="Times New Roman" w:hAnsi="Times New Roman" w:cs="Times New Roman"/>
          <w:sz w:val="22"/>
          <w:szCs w:val="22"/>
        </w:rPr>
      </w:pPr>
    </w:p>
    <w:p w14:paraId="65FD4F2B" w14:textId="77777777" w:rsidR="007D5C09" w:rsidRPr="007D75E0" w:rsidRDefault="00002872" w:rsidP="00AA63DF">
      <w:pPr>
        <w:pStyle w:val="MathematicaCellOutput"/>
        <w:rPr>
          <w:rFonts w:ascii="Times New Roman" w:hAnsi="Times New Roman" w:cs="Times New Roman"/>
          <w:b/>
          <w:sz w:val="22"/>
          <w:szCs w:val="22"/>
        </w:rPr>
      </w:pPr>
      <w:r w:rsidRPr="007D75E0">
        <w:rPr>
          <w:rFonts w:ascii="Times New Roman" w:hAnsi="Times New Roman" w:cs="Times New Roman"/>
          <w:b/>
          <w:sz w:val="22"/>
          <w:szCs w:val="22"/>
        </w:rPr>
        <w:t>Выводы</w:t>
      </w:r>
    </w:p>
    <w:p w14:paraId="41D31038" w14:textId="77777777" w:rsidR="00E4585F" w:rsidRPr="00E4585F" w:rsidRDefault="007D5C09" w:rsidP="00E4585F">
      <w:pPr>
        <w:pStyle w:val="MathematicaCellOutput"/>
        <w:rPr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</w:rPr>
        <w:t xml:space="preserve">Рассмотрено </w:t>
      </w:r>
      <w:r w:rsidR="00E4585F">
        <w:rPr>
          <w:rFonts w:ascii="Times New Roman" w:hAnsi="Times New Roman" w:cs="Times New Roman"/>
          <w:sz w:val="22"/>
          <w:szCs w:val="22"/>
          <w:lang w:val="en-US"/>
        </w:rPr>
        <w:t xml:space="preserve"> …</w:t>
      </w:r>
    </w:p>
    <w:p w14:paraId="592207E3" w14:textId="77777777" w:rsidR="00B70E14" w:rsidRDefault="00B70E14" w:rsidP="00AA63DF">
      <w:pPr>
        <w:pStyle w:val="MathematicaCellOutput"/>
        <w:rPr>
          <w:sz w:val="22"/>
          <w:szCs w:val="22"/>
        </w:rPr>
      </w:pPr>
    </w:p>
    <w:p w14:paraId="09957D9D" w14:textId="77777777" w:rsidR="00C00C7D" w:rsidRDefault="00C00C7D" w:rsidP="00AA63DF">
      <w:pPr>
        <w:pStyle w:val="MathematicaCellOutput"/>
        <w:rPr>
          <w:sz w:val="22"/>
          <w:szCs w:val="22"/>
        </w:rPr>
      </w:pPr>
      <w:r>
        <w:rPr>
          <w:sz w:val="22"/>
          <w:szCs w:val="22"/>
        </w:rPr>
        <w:t>Работа выполнена при финансовой поддержке ….. (РФФИ, РНФ и др.).</w:t>
      </w:r>
    </w:p>
    <w:p w14:paraId="4700A3F6" w14:textId="77777777" w:rsidR="00C00C7D" w:rsidRDefault="00C00C7D" w:rsidP="00AA63DF">
      <w:pPr>
        <w:pStyle w:val="MathematicaCellOutput"/>
        <w:rPr>
          <w:sz w:val="22"/>
          <w:szCs w:val="22"/>
        </w:rPr>
      </w:pPr>
    </w:p>
    <w:p w14:paraId="7E9EE97B" w14:textId="77777777" w:rsidR="00C94DF9" w:rsidRDefault="00C94DF9" w:rsidP="00AA63DF">
      <w:pPr>
        <w:pStyle w:val="MathematicaCellOutput"/>
        <w:rPr>
          <w:sz w:val="22"/>
          <w:szCs w:val="22"/>
        </w:rPr>
      </w:pPr>
    </w:p>
    <w:p w14:paraId="31702113" w14:textId="77777777" w:rsidR="00C94DF9" w:rsidRDefault="00C94DF9" w:rsidP="00AA63DF">
      <w:pPr>
        <w:pStyle w:val="MathematicaCellOutput"/>
        <w:rPr>
          <w:sz w:val="22"/>
          <w:szCs w:val="22"/>
        </w:rPr>
      </w:pPr>
    </w:p>
    <w:p w14:paraId="35B1A674" w14:textId="77777777" w:rsidR="00D12915" w:rsidRDefault="00E4585F" w:rsidP="00AA63DF">
      <w:pPr>
        <w:pStyle w:val="MathematicaCellOutput"/>
        <w:rPr>
          <w:sz w:val="22"/>
          <w:szCs w:val="22"/>
        </w:rPr>
      </w:pPr>
      <w:r>
        <w:rPr>
          <w:b/>
          <w:sz w:val="22"/>
          <w:szCs w:val="22"/>
        </w:rPr>
        <w:t>Список л</w:t>
      </w:r>
      <w:r w:rsidR="00D12915" w:rsidRPr="00D12915">
        <w:rPr>
          <w:b/>
          <w:sz w:val="22"/>
          <w:szCs w:val="22"/>
        </w:rPr>
        <w:t>итератур</w:t>
      </w:r>
      <w:r>
        <w:rPr>
          <w:b/>
          <w:sz w:val="22"/>
          <w:szCs w:val="22"/>
        </w:rPr>
        <w:t>ы</w:t>
      </w:r>
    </w:p>
    <w:p w14:paraId="7B4B6DBA" w14:textId="77777777" w:rsidR="00D12915" w:rsidRPr="00C00C7D" w:rsidRDefault="00D12915" w:rsidP="00C00C7D">
      <w:pPr>
        <w:pStyle w:val="MathematicaCellOutput"/>
        <w:rPr>
          <w:rFonts w:ascii="Times New Roman" w:hAnsi="Times New Roman" w:cs="Times New Roman"/>
          <w:sz w:val="22"/>
          <w:szCs w:val="22"/>
        </w:rPr>
      </w:pPr>
      <w:r w:rsidRPr="00C00C7D">
        <w:rPr>
          <w:rFonts w:ascii="Times New Roman" w:hAnsi="Times New Roman" w:cs="Times New Roman"/>
          <w:sz w:val="22"/>
          <w:szCs w:val="22"/>
        </w:rPr>
        <w:t xml:space="preserve">1. </w:t>
      </w:r>
      <w:proofErr w:type="spellStart"/>
      <w:r w:rsidRPr="00C00C7D">
        <w:rPr>
          <w:rFonts w:ascii="Times New Roman" w:hAnsi="Times New Roman" w:cs="Times New Roman"/>
          <w:sz w:val="22"/>
          <w:szCs w:val="22"/>
        </w:rPr>
        <w:t>Ахиезер</w:t>
      </w:r>
      <w:proofErr w:type="spellEnd"/>
      <w:r w:rsidR="005D452D" w:rsidRPr="00C00C7D">
        <w:rPr>
          <w:rFonts w:ascii="Times New Roman" w:hAnsi="Times New Roman" w:cs="Times New Roman"/>
          <w:sz w:val="22"/>
          <w:szCs w:val="22"/>
        </w:rPr>
        <w:t xml:space="preserve"> Н.И. Лекции по теории аппроксимации. </w:t>
      </w:r>
      <w:r w:rsidR="00E4585F" w:rsidRPr="00C00C7D">
        <w:rPr>
          <w:rFonts w:ascii="Times New Roman" w:hAnsi="Times New Roman" w:cs="Times New Roman"/>
          <w:sz w:val="22"/>
          <w:szCs w:val="22"/>
        </w:rPr>
        <w:t xml:space="preserve">М.-Л. </w:t>
      </w:r>
      <w:r w:rsidR="005D452D" w:rsidRPr="00C00C7D">
        <w:rPr>
          <w:rFonts w:ascii="Times New Roman" w:hAnsi="Times New Roman" w:cs="Times New Roman"/>
          <w:sz w:val="22"/>
          <w:szCs w:val="22"/>
        </w:rPr>
        <w:t xml:space="preserve">ГИТТЛ, </w:t>
      </w:r>
      <w:r w:rsidR="00E4585F" w:rsidRPr="00C00C7D">
        <w:rPr>
          <w:rFonts w:ascii="Times New Roman" w:hAnsi="Times New Roman" w:cs="Times New Roman"/>
          <w:sz w:val="22"/>
          <w:szCs w:val="22"/>
        </w:rPr>
        <w:t>1</w:t>
      </w:r>
      <w:r w:rsidR="005D452D" w:rsidRPr="00C00C7D">
        <w:rPr>
          <w:rFonts w:ascii="Times New Roman" w:hAnsi="Times New Roman" w:cs="Times New Roman"/>
          <w:sz w:val="22"/>
          <w:szCs w:val="22"/>
        </w:rPr>
        <w:t>947</w:t>
      </w:r>
      <w:r w:rsidR="00E4585F" w:rsidRPr="00C00C7D">
        <w:rPr>
          <w:rFonts w:ascii="Times New Roman" w:hAnsi="Times New Roman" w:cs="Times New Roman"/>
          <w:sz w:val="22"/>
          <w:szCs w:val="22"/>
        </w:rPr>
        <w:t>.</w:t>
      </w:r>
    </w:p>
    <w:p w14:paraId="17BD849D" w14:textId="77777777" w:rsidR="00D12915" w:rsidRDefault="00E4585F" w:rsidP="00C00C7D">
      <w:pPr>
        <w:pStyle w:val="MathematicaCellOutput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C00C7D">
        <w:rPr>
          <w:rFonts w:ascii="Times New Roman" w:hAnsi="Times New Roman" w:cs="Times New Roman"/>
          <w:sz w:val="22"/>
          <w:szCs w:val="22"/>
        </w:rPr>
        <w:t>2</w:t>
      </w:r>
      <w:r w:rsidR="00D12915" w:rsidRPr="00C00C7D">
        <w:rPr>
          <w:rFonts w:ascii="Times New Roman" w:hAnsi="Times New Roman" w:cs="Times New Roman"/>
          <w:sz w:val="22"/>
          <w:szCs w:val="22"/>
        </w:rPr>
        <w:t>. Рвачев</w:t>
      </w:r>
      <w:r w:rsidR="005D452D" w:rsidRPr="00C00C7D">
        <w:rPr>
          <w:rFonts w:ascii="Times New Roman" w:hAnsi="Times New Roman" w:cs="Times New Roman"/>
          <w:sz w:val="22"/>
          <w:szCs w:val="22"/>
        </w:rPr>
        <w:t xml:space="preserve"> В.А. Некоторые финитные функции и их применение</w:t>
      </w:r>
      <w:r w:rsidR="00610E04" w:rsidRPr="00C00C7D">
        <w:rPr>
          <w:rFonts w:ascii="Times New Roman" w:hAnsi="Times New Roman" w:cs="Times New Roman"/>
          <w:sz w:val="22"/>
          <w:szCs w:val="22"/>
        </w:rPr>
        <w:t xml:space="preserve"> </w:t>
      </w:r>
      <w:r w:rsidR="00C104F9" w:rsidRPr="00C00C7D">
        <w:rPr>
          <w:rFonts w:ascii="Times New Roman" w:hAnsi="Times New Roman" w:cs="Times New Roman"/>
          <w:sz w:val="22"/>
          <w:szCs w:val="22"/>
        </w:rPr>
        <w:t>//</w:t>
      </w:r>
      <w:r w:rsidR="00810511" w:rsidRPr="00C00C7D">
        <w:rPr>
          <w:rFonts w:ascii="Times New Roman" w:hAnsi="Times New Roman" w:cs="Times New Roman"/>
          <w:sz w:val="22"/>
          <w:szCs w:val="22"/>
        </w:rPr>
        <w:t xml:space="preserve"> </w:t>
      </w:r>
      <w:r w:rsidR="00A2583F" w:rsidRPr="00C00C7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Математ</w:t>
      </w:r>
      <w:r w:rsidR="00C00C7D" w:rsidRPr="00C00C7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ическая</w:t>
      </w:r>
      <w:r w:rsidR="00C94DF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C00C7D" w:rsidRPr="00C00C7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физика.</w:t>
      </w:r>
      <w:r w:rsidR="00C94DF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C00C7D" w:rsidRPr="00C00C7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Вып</w:t>
      </w:r>
      <w:proofErr w:type="spellEnd"/>
      <w:r w:rsidR="00C00C7D" w:rsidRPr="00C00C7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. </w:t>
      </w:r>
      <w:r w:rsidR="007003D0" w:rsidRPr="00C00C7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13. 1973</w:t>
      </w:r>
      <w:r w:rsidRPr="00C00C7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.</w:t>
      </w:r>
      <w:r w:rsidR="007003D0" w:rsidRPr="00C00C7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Pr="00C00C7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С</w:t>
      </w:r>
      <w:r w:rsidR="00A2583F" w:rsidRPr="00C00C7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. 139-148.</w:t>
      </w:r>
    </w:p>
    <w:p w14:paraId="5C95413E" w14:textId="77777777" w:rsidR="003A4815" w:rsidRDefault="003A4815" w:rsidP="00C00C7D">
      <w:pPr>
        <w:pStyle w:val="MathematicaCellOutput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14:paraId="64F4C8EE" w14:textId="77777777" w:rsidR="003A4815" w:rsidRDefault="003A4815" w:rsidP="00C00C7D">
      <w:pPr>
        <w:pStyle w:val="MathematicaCellOutput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14:paraId="1DCD3166" w14:textId="77777777" w:rsidR="003A4815" w:rsidRDefault="003A4815" w:rsidP="00C00C7D">
      <w:pPr>
        <w:pStyle w:val="MathematicaCellOutput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14:paraId="63ECCED9" w14:textId="77777777" w:rsidR="00F0697E" w:rsidRDefault="00F0697E" w:rsidP="00C00C7D">
      <w:pPr>
        <w:pStyle w:val="MathematicaCellOutput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14:paraId="0EC84EE6" w14:textId="77777777" w:rsidR="00F0697E" w:rsidRPr="00C00C7D" w:rsidRDefault="00F0697E" w:rsidP="00F0697E">
      <w:pPr>
        <w:jc w:val="center"/>
        <w:rPr>
          <w:rFonts w:ascii="Arial" w:hAnsi="Arial" w:cs="Arial"/>
          <w:b/>
          <w:color w:val="0070C0"/>
          <w:spacing w:val="20"/>
        </w:rPr>
      </w:pPr>
      <w:r w:rsidRPr="00C00C7D">
        <w:rPr>
          <w:b/>
          <w:color w:val="FF0000"/>
        </w:rPr>
        <w:t>На английском:</w:t>
      </w:r>
      <w:r>
        <w:rPr>
          <w:b/>
          <w:color w:val="FF0000"/>
        </w:rPr>
        <w:t xml:space="preserve"> </w:t>
      </w:r>
      <w:r w:rsidRPr="00C00C7D">
        <w:rPr>
          <w:rFonts w:ascii="Arial" w:hAnsi="Arial" w:cs="Arial"/>
          <w:b/>
          <w:color w:val="0070C0"/>
          <w:spacing w:val="20"/>
        </w:rPr>
        <w:t xml:space="preserve">Название доклада на английском </w:t>
      </w:r>
    </w:p>
    <w:p w14:paraId="35878EE5" w14:textId="77777777" w:rsidR="00F0697E" w:rsidRPr="00C00C7D" w:rsidRDefault="00F0697E" w:rsidP="00F0697E">
      <w:pPr>
        <w:jc w:val="center"/>
        <w:rPr>
          <w:rFonts w:ascii="Arial" w:hAnsi="Arial" w:cs="Arial"/>
          <w:b/>
          <w:spacing w:val="20"/>
        </w:rPr>
      </w:pPr>
    </w:p>
    <w:p w14:paraId="2C81A9A8" w14:textId="77777777" w:rsidR="00F0697E" w:rsidRPr="00C00C7D" w:rsidRDefault="00F0697E" w:rsidP="00F0697E">
      <w:pPr>
        <w:jc w:val="right"/>
        <w:rPr>
          <w:color w:val="0070C0"/>
        </w:rPr>
      </w:pPr>
      <w:r w:rsidRPr="00C00C7D">
        <w:rPr>
          <w:b/>
          <w:color w:val="FF0000"/>
        </w:rPr>
        <w:t xml:space="preserve">На английском: </w:t>
      </w:r>
      <w:r w:rsidRPr="00C00C7D">
        <w:rPr>
          <w:color w:val="0070C0"/>
        </w:rPr>
        <w:t>должность, учёная степень, учёное звание Фамилия1 И.О.</w:t>
      </w:r>
      <w:r w:rsidRPr="00C00C7D">
        <w:rPr>
          <w:color w:val="0070C0"/>
          <w:vertAlign w:val="superscript"/>
        </w:rPr>
        <w:t>1</w:t>
      </w:r>
      <w:r w:rsidRPr="00C00C7D">
        <w:rPr>
          <w:color w:val="0070C0"/>
        </w:rPr>
        <w:t>,</w:t>
      </w:r>
    </w:p>
    <w:p w14:paraId="055649EF" w14:textId="77777777" w:rsidR="00F0697E" w:rsidRPr="00C00C7D" w:rsidRDefault="00F0697E" w:rsidP="00F0697E">
      <w:pPr>
        <w:jc w:val="right"/>
        <w:rPr>
          <w:color w:val="0070C0"/>
          <w:vertAlign w:val="superscript"/>
        </w:rPr>
      </w:pPr>
      <w:r w:rsidRPr="00C00C7D">
        <w:rPr>
          <w:b/>
          <w:color w:val="FF0000"/>
        </w:rPr>
        <w:t xml:space="preserve">На английском: </w:t>
      </w:r>
      <w:r w:rsidRPr="00C00C7D">
        <w:rPr>
          <w:color w:val="0070C0"/>
        </w:rPr>
        <w:t>должность, учёная степень, учёное звание Фамилия2 И.О.</w:t>
      </w:r>
      <w:r w:rsidRPr="00C00C7D">
        <w:rPr>
          <w:color w:val="0070C0"/>
          <w:vertAlign w:val="superscript"/>
        </w:rPr>
        <w:t>2</w:t>
      </w:r>
    </w:p>
    <w:p w14:paraId="5A5EF644" w14:textId="77777777" w:rsidR="00F0697E" w:rsidRPr="00C00C7D" w:rsidRDefault="00F0697E" w:rsidP="00F0697E">
      <w:pPr>
        <w:jc w:val="center"/>
        <w:rPr>
          <w:color w:val="0070C0"/>
        </w:rPr>
      </w:pPr>
    </w:p>
    <w:p w14:paraId="081A817F" w14:textId="77777777" w:rsidR="00F0697E" w:rsidRPr="00C00C7D" w:rsidRDefault="00F0697E" w:rsidP="00F0697E">
      <w:pPr>
        <w:jc w:val="center"/>
        <w:rPr>
          <w:color w:val="0070C0"/>
        </w:rPr>
      </w:pPr>
      <w:r w:rsidRPr="00C00C7D">
        <w:rPr>
          <w:b/>
          <w:color w:val="FF0000"/>
        </w:rPr>
        <w:t>На английском:</w:t>
      </w:r>
      <w:r>
        <w:rPr>
          <w:b/>
          <w:color w:val="FF0000"/>
        </w:rPr>
        <w:t xml:space="preserve"> </w:t>
      </w:r>
      <w:r w:rsidRPr="00C00C7D">
        <w:rPr>
          <w:color w:val="0070C0"/>
          <w:vertAlign w:val="superscript"/>
        </w:rPr>
        <w:t>1</w:t>
      </w:r>
      <w:r w:rsidRPr="00C00C7D">
        <w:rPr>
          <w:color w:val="0070C0"/>
        </w:rPr>
        <w:t>Место работы 1</w:t>
      </w:r>
    </w:p>
    <w:p w14:paraId="7BE6A319" w14:textId="77777777" w:rsidR="00F0697E" w:rsidRPr="00C00C7D" w:rsidRDefault="00F0697E" w:rsidP="00F0697E">
      <w:pPr>
        <w:jc w:val="center"/>
        <w:rPr>
          <w:color w:val="0070C0"/>
        </w:rPr>
      </w:pPr>
      <w:r w:rsidRPr="00C00C7D">
        <w:rPr>
          <w:b/>
          <w:color w:val="FF0000"/>
        </w:rPr>
        <w:t>На английском:</w:t>
      </w:r>
      <w:r>
        <w:rPr>
          <w:b/>
          <w:color w:val="FF0000"/>
        </w:rPr>
        <w:t xml:space="preserve"> </w:t>
      </w:r>
      <w:r w:rsidRPr="00C00C7D">
        <w:rPr>
          <w:color w:val="0070C0"/>
          <w:vertAlign w:val="superscript"/>
        </w:rPr>
        <w:t>2</w:t>
      </w:r>
      <w:r w:rsidRPr="00C00C7D">
        <w:rPr>
          <w:color w:val="0070C0"/>
        </w:rPr>
        <w:t>Место работы 2</w:t>
      </w:r>
    </w:p>
    <w:p w14:paraId="5A0BFE9A" w14:textId="77777777" w:rsidR="00F0697E" w:rsidRPr="00C00C7D" w:rsidRDefault="00F0697E" w:rsidP="00F0697E">
      <w:pPr>
        <w:jc w:val="center"/>
        <w:rPr>
          <w:color w:val="0070C0"/>
        </w:rPr>
      </w:pPr>
      <w:r w:rsidRPr="00C00C7D">
        <w:rPr>
          <w:color w:val="0070C0"/>
          <w:lang w:val="en-US"/>
        </w:rPr>
        <w:t>e</w:t>
      </w:r>
      <w:r w:rsidRPr="00C00C7D">
        <w:rPr>
          <w:color w:val="0070C0"/>
        </w:rPr>
        <w:t>-</w:t>
      </w:r>
      <w:r w:rsidRPr="00C00C7D">
        <w:rPr>
          <w:color w:val="0070C0"/>
          <w:lang w:val="en-US"/>
        </w:rPr>
        <w:t>mail</w:t>
      </w:r>
      <w:r w:rsidRPr="00C00C7D">
        <w:rPr>
          <w:color w:val="0070C0"/>
        </w:rPr>
        <w:t>@</w:t>
      </w:r>
      <w:r w:rsidRPr="00C00C7D">
        <w:rPr>
          <w:color w:val="0070C0"/>
          <w:lang w:val="en-US"/>
        </w:rPr>
        <w:t>e</w:t>
      </w:r>
      <w:r w:rsidRPr="00C00C7D">
        <w:rPr>
          <w:color w:val="0070C0"/>
        </w:rPr>
        <w:t>-</w:t>
      </w:r>
      <w:r w:rsidRPr="00C00C7D">
        <w:rPr>
          <w:color w:val="0070C0"/>
          <w:lang w:val="en-US"/>
        </w:rPr>
        <w:t>mail</w:t>
      </w:r>
      <w:r w:rsidRPr="00C00C7D">
        <w:rPr>
          <w:color w:val="0070C0"/>
        </w:rPr>
        <w:t>.</w:t>
      </w:r>
      <w:proofErr w:type="spellStart"/>
      <w:r w:rsidRPr="00C00C7D">
        <w:rPr>
          <w:color w:val="0070C0"/>
          <w:lang w:val="en-US"/>
        </w:rPr>
        <w:t>ru</w:t>
      </w:r>
      <w:proofErr w:type="spellEnd"/>
    </w:p>
    <w:p w14:paraId="193331FD" w14:textId="77777777" w:rsidR="00F0697E" w:rsidRDefault="00F0697E" w:rsidP="00C00C7D">
      <w:pPr>
        <w:pStyle w:val="MathematicaCellOutput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14:paraId="5C117ACB" w14:textId="77777777" w:rsidR="00F0697E" w:rsidRPr="00C00C7D" w:rsidRDefault="00F0697E" w:rsidP="00F0697E">
      <w:pPr>
        <w:jc w:val="both"/>
        <w:rPr>
          <w:color w:val="0070C0"/>
        </w:rPr>
      </w:pPr>
      <w:r w:rsidRPr="00C00C7D">
        <w:rPr>
          <w:b/>
          <w:color w:val="FF0000"/>
        </w:rPr>
        <w:t>На английском:</w:t>
      </w:r>
      <w:r>
        <w:rPr>
          <w:b/>
          <w:color w:val="FF0000"/>
        </w:rPr>
        <w:t xml:space="preserve"> </w:t>
      </w:r>
      <w:r w:rsidRPr="00C00C7D">
        <w:rPr>
          <w:color w:val="0070C0"/>
        </w:rPr>
        <w:t>Аннотация на английском</w:t>
      </w:r>
    </w:p>
    <w:p w14:paraId="25A0AD51" w14:textId="77777777" w:rsidR="00F0697E" w:rsidRPr="00C00C7D" w:rsidRDefault="00F0697E" w:rsidP="00F0697E">
      <w:pPr>
        <w:jc w:val="both"/>
        <w:rPr>
          <w:b/>
          <w:color w:val="0070C0"/>
        </w:rPr>
      </w:pPr>
      <w:r w:rsidRPr="00C00C7D">
        <w:rPr>
          <w:b/>
          <w:color w:val="FF0000"/>
        </w:rPr>
        <w:t>На английском:</w:t>
      </w:r>
      <w:r>
        <w:rPr>
          <w:b/>
          <w:color w:val="FF0000"/>
        </w:rPr>
        <w:t xml:space="preserve"> </w:t>
      </w:r>
      <w:r w:rsidRPr="00C00C7D">
        <w:rPr>
          <w:b/>
          <w:color w:val="0070C0"/>
          <w:lang w:val="en-US"/>
        </w:rPr>
        <w:t>Keywords</w:t>
      </w:r>
      <w:r w:rsidRPr="00C00C7D">
        <w:rPr>
          <w:b/>
          <w:color w:val="0070C0"/>
        </w:rPr>
        <w:t xml:space="preserve">: </w:t>
      </w:r>
      <w:r w:rsidRPr="00C00C7D">
        <w:rPr>
          <w:color w:val="0070C0"/>
        </w:rPr>
        <w:t>ключевые слова на английском</w:t>
      </w:r>
    </w:p>
    <w:sectPr w:rsidR="00F0697E" w:rsidRPr="00C00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718F"/>
    <w:multiLevelType w:val="hybridMultilevel"/>
    <w:tmpl w:val="433A8122"/>
    <w:lvl w:ilvl="0" w:tplc="54C8F44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E67F16"/>
    <w:multiLevelType w:val="hybridMultilevel"/>
    <w:tmpl w:val="566609AE"/>
    <w:lvl w:ilvl="0" w:tplc="6190496E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28EC1E6B"/>
    <w:multiLevelType w:val="multilevel"/>
    <w:tmpl w:val="AACCDECA"/>
    <w:lvl w:ilvl="0">
      <w:start w:val="1"/>
      <w:numFmt w:val="upperRoman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3" w15:restartNumberingAfterBreak="0">
    <w:nsid w:val="439E367E"/>
    <w:multiLevelType w:val="hybridMultilevel"/>
    <w:tmpl w:val="8F9CE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45609"/>
    <w:multiLevelType w:val="hybridMultilevel"/>
    <w:tmpl w:val="D22444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C53A3B"/>
    <w:multiLevelType w:val="hybridMultilevel"/>
    <w:tmpl w:val="73D2D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C6E25"/>
    <w:multiLevelType w:val="hybridMultilevel"/>
    <w:tmpl w:val="148493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B9541D"/>
    <w:multiLevelType w:val="multilevel"/>
    <w:tmpl w:val="9A1E0C5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8" w15:restartNumberingAfterBreak="0">
    <w:nsid w:val="52A13E05"/>
    <w:multiLevelType w:val="multilevel"/>
    <w:tmpl w:val="0A800B2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9" w15:restartNumberingAfterBreak="0">
    <w:nsid w:val="61D56682"/>
    <w:multiLevelType w:val="multilevel"/>
    <w:tmpl w:val="9160953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0" w15:restartNumberingAfterBreak="0">
    <w:nsid w:val="73D2196B"/>
    <w:multiLevelType w:val="hybridMultilevel"/>
    <w:tmpl w:val="22CEA4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DD13BA"/>
    <w:multiLevelType w:val="hybridMultilevel"/>
    <w:tmpl w:val="5D5283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AC27AC"/>
    <w:multiLevelType w:val="hybridMultilevel"/>
    <w:tmpl w:val="9DB0D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9"/>
  </w:num>
  <w:num w:numId="5">
    <w:abstractNumId w:val="11"/>
  </w:num>
  <w:num w:numId="6">
    <w:abstractNumId w:val="6"/>
  </w:num>
  <w:num w:numId="7">
    <w:abstractNumId w:val="7"/>
  </w:num>
  <w:num w:numId="8">
    <w:abstractNumId w:val="10"/>
  </w:num>
  <w:num w:numId="9">
    <w:abstractNumId w:val="4"/>
  </w:num>
  <w:num w:numId="10">
    <w:abstractNumId w:val="12"/>
  </w:num>
  <w:num w:numId="11">
    <w:abstractNumId w:val="0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5FE"/>
    <w:rsid w:val="0000033A"/>
    <w:rsid w:val="00002872"/>
    <w:rsid w:val="000237BA"/>
    <w:rsid w:val="00026323"/>
    <w:rsid w:val="0002755E"/>
    <w:rsid w:val="00043787"/>
    <w:rsid w:val="00045A52"/>
    <w:rsid w:val="00055D89"/>
    <w:rsid w:val="00057958"/>
    <w:rsid w:val="00064B84"/>
    <w:rsid w:val="00073D88"/>
    <w:rsid w:val="000745EA"/>
    <w:rsid w:val="00081989"/>
    <w:rsid w:val="000836AD"/>
    <w:rsid w:val="0008598B"/>
    <w:rsid w:val="00096B70"/>
    <w:rsid w:val="000A32CE"/>
    <w:rsid w:val="000A705F"/>
    <w:rsid w:val="000B19DD"/>
    <w:rsid w:val="000C0DC3"/>
    <w:rsid w:val="000C24BB"/>
    <w:rsid w:val="000D1D11"/>
    <w:rsid w:val="000D5BCD"/>
    <w:rsid w:val="000E4377"/>
    <w:rsid w:val="000F4061"/>
    <w:rsid w:val="000F5297"/>
    <w:rsid w:val="001066B0"/>
    <w:rsid w:val="00115668"/>
    <w:rsid w:val="001175B8"/>
    <w:rsid w:val="00124850"/>
    <w:rsid w:val="00130FAF"/>
    <w:rsid w:val="00133FF9"/>
    <w:rsid w:val="00144D96"/>
    <w:rsid w:val="00154E61"/>
    <w:rsid w:val="00164B03"/>
    <w:rsid w:val="00174A91"/>
    <w:rsid w:val="0017688C"/>
    <w:rsid w:val="00194211"/>
    <w:rsid w:val="001B550A"/>
    <w:rsid w:val="001B6242"/>
    <w:rsid w:val="001C6997"/>
    <w:rsid w:val="001D246B"/>
    <w:rsid w:val="001E53FD"/>
    <w:rsid w:val="001E5E20"/>
    <w:rsid w:val="001F0055"/>
    <w:rsid w:val="001F564C"/>
    <w:rsid w:val="001F6907"/>
    <w:rsid w:val="001F6A3E"/>
    <w:rsid w:val="002003EF"/>
    <w:rsid w:val="00202619"/>
    <w:rsid w:val="0021326C"/>
    <w:rsid w:val="00222FF2"/>
    <w:rsid w:val="00223EAD"/>
    <w:rsid w:val="00235F84"/>
    <w:rsid w:val="002426CA"/>
    <w:rsid w:val="00250C3C"/>
    <w:rsid w:val="00250EDE"/>
    <w:rsid w:val="002633A4"/>
    <w:rsid w:val="0027740E"/>
    <w:rsid w:val="00283574"/>
    <w:rsid w:val="00293287"/>
    <w:rsid w:val="002C3ED5"/>
    <w:rsid w:val="002D3EE0"/>
    <w:rsid w:val="002D5C5A"/>
    <w:rsid w:val="002F0ACE"/>
    <w:rsid w:val="002F6F90"/>
    <w:rsid w:val="00310CDF"/>
    <w:rsid w:val="00316E07"/>
    <w:rsid w:val="00317105"/>
    <w:rsid w:val="003379E2"/>
    <w:rsid w:val="00340267"/>
    <w:rsid w:val="003475A1"/>
    <w:rsid w:val="00382238"/>
    <w:rsid w:val="00383EE7"/>
    <w:rsid w:val="003A4815"/>
    <w:rsid w:val="003B6492"/>
    <w:rsid w:val="003C2FAB"/>
    <w:rsid w:val="003D2331"/>
    <w:rsid w:val="003E2A5B"/>
    <w:rsid w:val="003E6AC0"/>
    <w:rsid w:val="00404651"/>
    <w:rsid w:val="00404E15"/>
    <w:rsid w:val="00407D60"/>
    <w:rsid w:val="004263A6"/>
    <w:rsid w:val="00437BFF"/>
    <w:rsid w:val="004564D9"/>
    <w:rsid w:val="00485F34"/>
    <w:rsid w:val="004A0E5B"/>
    <w:rsid w:val="004A0F59"/>
    <w:rsid w:val="004A569A"/>
    <w:rsid w:val="004B1041"/>
    <w:rsid w:val="004C3C65"/>
    <w:rsid w:val="004C6EB4"/>
    <w:rsid w:val="004D7C37"/>
    <w:rsid w:val="004E1630"/>
    <w:rsid w:val="004E253E"/>
    <w:rsid w:val="00501197"/>
    <w:rsid w:val="0050375F"/>
    <w:rsid w:val="00521ECC"/>
    <w:rsid w:val="00525778"/>
    <w:rsid w:val="005269B2"/>
    <w:rsid w:val="005323C3"/>
    <w:rsid w:val="005341A2"/>
    <w:rsid w:val="00541028"/>
    <w:rsid w:val="00543D72"/>
    <w:rsid w:val="00545DF8"/>
    <w:rsid w:val="00555CEC"/>
    <w:rsid w:val="00557CC0"/>
    <w:rsid w:val="00583C8F"/>
    <w:rsid w:val="005A095D"/>
    <w:rsid w:val="005A0F3C"/>
    <w:rsid w:val="005B3362"/>
    <w:rsid w:val="005B38C6"/>
    <w:rsid w:val="005D35E2"/>
    <w:rsid w:val="005D452D"/>
    <w:rsid w:val="005D7D3D"/>
    <w:rsid w:val="005F2352"/>
    <w:rsid w:val="005F2974"/>
    <w:rsid w:val="00610E04"/>
    <w:rsid w:val="00616179"/>
    <w:rsid w:val="006176DA"/>
    <w:rsid w:val="006177AD"/>
    <w:rsid w:val="00625DDB"/>
    <w:rsid w:val="00630846"/>
    <w:rsid w:val="00631CB0"/>
    <w:rsid w:val="00640CC3"/>
    <w:rsid w:val="006420DD"/>
    <w:rsid w:val="00647D4A"/>
    <w:rsid w:val="0065719D"/>
    <w:rsid w:val="0066338D"/>
    <w:rsid w:val="00675BF1"/>
    <w:rsid w:val="00681861"/>
    <w:rsid w:val="00686391"/>
    <w:rsid w:val="006A1DF3"/>
    <w:rsid w:val="006B4132"/>
    <w:rsid w:val="006B4A37"/>
    <w:rsid w:val="006B6006"/>
    <w:rsid w:val="006C39BE"/>
    <w:rsid w:val="006C460B"/>
    <w:rsid w:val="006C4D78"/>
    <w:rsid w:val="006D3D46"/>
    <w:rsid w:val="006D519E"/>
    <w:rsid w:val="006D7F1B"/>
    <w:rsid w:val="006F6496"/>
    <w:rsid w:val="007003D0"/>
    <w:rsid w:val="00702781"/>
    <w:rsid w:val="00703478"/>
    <w:rsid w:val="007166D9"/>
    <w:rsid w:val="0072177B"/>
    <w:rsid w:val="00722263"/>
    <w:rsid w:val="00724E00"/>
    <w:rsid w:val="007340CF"/>
    <w:rsid w:val="00745517"/>
    <w:rsid w:val="00772A7C"/>
    <w:rsid w:val="00781E00"/>
    <w:rsid w:val="0079363E"/>
    <w:rsid w:val="007A1FF2"/>
    <w:rsid w:val="007A597D"/>
    <w:rsid w:val="007A6699"/>
    <w:rsid w:val="007A6957"/>
    <w:rsid w:val="007D5C09"/>
    <w:rsid w:val="007D75E0"/>
    <w:rsid w:val="007E2408"/>
    <w:rsid w:val="007E701F"/>
    <w:rsid w:val="0080408D"/>
    <w:rsid w:val="008044AB"/>
    <w:rsid w:val="00810511"/>
    <w:rsid w:val="00811512"/>
    <w:rsid w:val="00821FFA"/>
    <w:rsid w:val="00833D44"/>
    <w:rsid w:val="00833DB7"/>
    <w:rsid w:val="00840367"/>
    <w:rsid w:val="008464C0"/>
    <w:rsid w:val="00847FE3"/>
    <w:rsid w:val="00852683"/>
    <w:rsid w:val="00856E46"/>
    <w:rsid w:val="0086209D"/>
    <w:rsid w:val="0087779A"/>
    <w:rsid w:val="00886BA2"/>
    <w:rsid w:val="0089023F"/>
    <w:rsid w:val="008946C6"/>
    <w:rsid w:val="00897DCC"/>
    <w:rsid w:val="008B09EA"/>
    <w:rsid w:val="008B55D7"/>
    <w:rsid w:val="008C43E3"/>
    <w:rsid w:val="008E3635"/>
    <w:rsid w:val="00902897"/>
    <w:rsid w:val="00911921"/>
    <w:rsid w:val="009209EA"/>
    <w:rsid w:val="00926F1D"/>
    <w:rsid w:val="00927CE3"/>
    <w:rsid w:val="0093362A"/>
    <w:rsid w:val="009370D3"/>
    <w:rsid w:val="00944E57"/>
    <w:rsid w:val="00963090"/>
    <w:rsid w:val="00964771"/>
    <w:rsid w:val="00965EC0"/>
    <w:rsid w:val="00972FFD"/>
    <w:rsid w:val="009759FF"/>
    <w:rsid w:val="00995D9A"/>
    <w:rsid w:val="009A7C42"/>
    <w:rsid w:val="009B2812"/>
    <w:rsid w:val="009D36EF"/>
    <w:rsid w:val="009F1523"/>
    <w:rsid w:val="009F2CD7"/>
    <w:rsid w:val="00A019CB"/>
    <w:rsid w:val="00A04B34"/>
    <w:rsid w:val="00A06597"/>
    <w:rsid w:val="00A17F5A"/>
    <w:rsid w:val="00A229CC"/>
    <w:rsid w:val="00A234A5"/>
    <w:rsid w:val="00A2583F"/>
    <w:rsid w:val="00A33556"/>
    <w:rsid w:val="00A41CD1"/>
    <w:rsid w:val="00A5238B"/>
    <w:rsid w:val="00A57FE5"/>
    <w:rsid w:val="00A60546"/>
    <w:rsid w:val="00A62BE7"/>
    <w:rsid w:val="00A63A2C"/>
    <w:rsid w:val="00A65AD2"/>
    <w:rsid w:val="00A665FE"/>
    <w:rsid w:val="00A729ED"/>
    <w:rsid w:val="00A80F3C"/>
    <w:rsid w:val="00A90CB3"/>
    <w:rsid w:val="00A911F2"/>
    <w:rsid w:val="00A91B9F"/>
    <w:rsid w:val="00A93FBB"/>
    <w:rsid w:val="00AA63DF"/>
    <w:rsid w:val="00AA7B10"/>
    <w:rsid w:val="00AC64BB"/>
    <w:rsid w:val="00AD4BED"/>
    <w:rsid w:val="00AE1C59"/>
    <w:rsid w:val="00B06353"/>
    <w:rsid w:val="00B41981"/>
    <w:rsid w:val="00B45709"/>
    <w:rsid w:val="00B468AD"/>
    <w:rsid w:val="00B53CA9"/>
    <w:rsid w:val="00B70E14"/>
    <w:rsid w:val="00B779D3"/>
    <w:rsid w:val="00B77B51"/>
    <w:rsid w:val="00B873CE"/>
    <w:rsid w:val="00B8783E"/>
    <w:rsid w:val="00BB4BA2"/>
    <w:rsid w:val="00BD4749"/>
    <w:rsid w:val="00BE1B97"/>
    <w:rsid w:val="00BE73C4"/>
    <w:rsid w:val="00BF4D37"/>
    <w:rsid w:val="00C00C7D"/>
    <w:rsid w:val="00C02082"/>
    <w:rsid w:val="00C10029"/>
    <w:rsid w:val="00C104F9"/>
    <w:rsid w:val="00C136BC"/>
    <w:rsid w:val="00C14437"/>
    <w:rsid w:val="00C14C5F"/>
    <w:rsid w:val="00C17C5C"/>
    <w:rsid w:val="00C26256"/>
    <w:rsid w:val="00C31F7D"/>
    <w:rsid w:val="00C36EA3"/>
    <w:rsid w:val="00C50B6D"/>
    <w:rsid w:val="00C81538"/>
    <w:rsid w:val="00C84E04"/>
    <w:rsid w:val="00C94DF9"/>
    <w:rsid w:val="00C952A4"/>
    <w:rsid w:val="00CA186D"/>
    <w:rsid w:val="00CA211F"/>
    <w:rsid w:val="00CA3A43"/>
    <w:rsid w:val="00CA6AF7"/>
    <w:rsid w:val="00CB2A82"/>
    <w:rsid w:val="00CC00B5"/>
    <w:rsid w:val="00CC5E8F"/>
    <w:rsid w:val="00CC694C"/>
    <w:rsid w:val="00CC7005"/>
    <w:rsid w:val="00CC7FFD"/>
    <w:rsid w:val="00CD4463"/>
    <w:rsid w:val="00CD6F86"/>
    <w:rsid w:val="00CE7F25"/>
    <w:rsid w:val="00D013CD"/>
    <w:rsid w:val="00D01A57"/>
    <w:rsid w:val="00D05759"/>
    <w:rsid w:val="00D0695B"/>
    <w:rsid w:val="00D101FB"/>
    <w:rsid w:val="00D12915"/>
    <w:rsid w:val="00D26D4E"/>
    <w:rsid w:val="00D34CDD"/>
    <w:rsid w:val="00D46D2F"/>
    <w:rsid w:val="00D47BF3"/>
    <w:rsid w:val="00D60A1E"/>
    <w:rsid w:val="00D66BC4"/>
    <w:rsid w:val="00D71D37"/>
    <w:rsid w:val="00D7359F"/>
    <w:rsid w:val="00D838BA"/>
    <w:rsid w:val="00D95E67"/>
    <w:rsid w:val="00D96844"/>
    <w:rsid w:val="00D97022"/>
    <w:rsid w:val="00D970FA"/>
    <w:rsid w:val="00DA203F"/>
    <w:rsid w:val="00DA6B15"/>
    <w:rsid w:val="00DB485F"/>
    <w:rsid w:val="00DB674E"/>
    <w:rsid w:val="00DC3E8B"/>
    <w:rsid w:val="00DE0750"/>
    <w:rsid w:val="00E16A10"/>
    <w:rsid w:val="00E17D93"/>
    <w:rsid w:val="00E20177"/>
    <w:rsid w:val="00E22192"/>
    <w:rsid w:val="00E3643B"/>
    <w:rsid w:val="00E411E0"/>
    <w:rsid w:val="00E41A5D"/>
    <w:rsid w:val="00E4327A"/>
    <w:rsid w:val="00E44E5B"/>
    <w:rsid w:val="00E4585F"/>
    <w:rsid w:val="00E46B48"/>
    <w:rsid w:val="00E55338"/>
    <w:rsid w:val="00E5781E"/>
    <w:rsid w:val="00E64ECB"/>
    <w:rsid w:val="00E71930"/>
    <w:rsid w:val="00E728BD"/>
    <w:rsid w:val="00E9349C"/>
    <w:rsid w:val="00E979F2"/>
    <w:rsid w:val="00E97BB6"/>
    <w:rsid w:val="00EA405D"/>
    <w:rsid w:val="00EA4A85"/>
    <w:rsid w:val="00EA4C87"/>
    <w:rsid w:val="00EA6113"/>
    <w:rsid w:val="00EB3305"/>
    <w:rsid w:val="00EE11B1"/>
    <w:rsid w:val="00EE17A5"/>
    <w:rsid w:val="00EE3DB7"/>
    <w:rsid w:val="00EF4EA9"/>
    <w:rsid w:val="00F02DFE"/>
    <w:rsid w:val="00F0697E"/>
    <w:rsid w:val="00F15C2A"/>
    <w:rsid w:val="00F172C2"/>
    <w:rsid w:val="00F355AF"/>
    <w:rsid w:val="00F43848"/>
    <w:rsid w:val="00F72E4D"/>
    <w:rsid w:val="00FA0127"/>
    <w:rsid w:val="00FA17BB"/>
    <w:rsid w:val="00FA67B8"/>
    <w:rsid w:val="00FB065D"/>
    <w:rsid w:val="00FB5289"/>
    <w:rsid w:val="00FE2D98"/>
    <w:rsid w:val="00FF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8343F0"/>
  <w15:chartTrackingRefBased/>
  <w15:docId w15:val="{65DE8E62-CB54-4B0E-A554-52FF0432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130FAF"/>
    <w:pPr>
      <w:keepNext/>
      <w:ind w:firstLine="709"/>
      <w:jc w:val="center"/>
      <w:outlineLvl w:val="0"/>
    </w:pPr>
    <w:rPr>
      <w:sz w:val="28"/>
      <w:lang w:val="en-US"/>
    </w:rPr>
  </w:style>
  <w:style w:type="paragraph" w:styleId="3">
    <w:name w:val="heading 3"/>
    <w:basedOn w:val="a"/>
    <w:next w:val="a"/>
    <w:qFormat/>
    <w:rsid w:val="00130FAF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30FA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30FAF"/>
  </w:style>
  <w:style w:type="paragraph" w:customStyle="1" w:styleId="MTDisplayEquation">
    <w:name w:val="MTDisplayEquation"/>
    <w:basedOn w:val="a"/>
    <w:next w:val="a"/>
    <w:rsid w:val="00130FAF"/>
    <w:pPr>
      <w:tabs>
        <w:tab w:val="center" w:pos="4820"/>
        <w:tab w:val="right" w:pos="9640"/>
      </w:tabs>
      <w:ind w:firstLine="709"/>
      <w:jc w:val="both"/>
    </w:pPr>
    <w:rPr>
      <w:sz w:val="28"/>
      <w:lang w:val="en-US"/>
    </w:rPr>
  </w:style>
  <w:style w:type="character" w:customStyle="1" w:styleId="MathematicaFormatStandardForm">
    <w:name w:val="MathematicaFormatStandardForm"/>
    <w:rsid w:val="00130FAF"/>
    <w:rPr>
      <w:rFonts w:ascii="Courier" w:hAnsi="Courier" w:cs="Courier"/>
    </w:rPr>
  </w:style>
  <w:style w:type="paragraph" w:customStyle="1" w:styleId="MathematicaCellOutput">
    <w:name w:val="MathematicaCellOutput"/>
    <w:rsid w:val="00AA63DF"/>
    <w:pPr>
      <w:autoSpaceDE w:val="0"/>
      <w:autoSpaceDN w:val="0"/>
      <w:adjustRightInd w:val="0"/>
    </w:pPr>
    <w:rPr>
      <w:rFonts w:ascii="Times" w:hAnsi="Times" w:cs="Times"/>
      <w:sz w:val="26"/>
      <w:szCs w:val="26"/>
    </w:rPr>
  </w:style>
  <w:style w:type="table" w:styleId="a5">
    <w:name w:val="Table Grid"/>
    <w:basedOn w:val="a1"/>
    <w:rsid w:val="00AA6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ocument Map"/>
    <w:basedOn w:val="a"/>
    <w:semiHidden/>
    <w:rsid w:val="001F005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7">
    <w:name w:val="Hyperlink"/>
    <w:rsid w:val="00E41A5D"/>
    <w:rPr>
      <w:color w:val="0000FF"/>
      <w:u w:val="single"/>
    </w:rPr>
  </w:style>
  <w:style w:type="paragraph" w:customStyle="1" w:styleId="a8">
    <w:name w:val="[основной абзац]"/>
    <w:basedOn w:val="a"/>
    <w:uiPriority w:val="99"/>
    <w:rsid w:val="005A095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2"/>
      <w:szCs w:val="22"/>
    </w:rPr>
  </w:style>
  <w:style w:type="character" w:styleId="a9">
    <w:name w:val="Unresolved Mention"/>
    <w:uiPriority w:val="99"/>
    <w:semiHidden/>
    <w:unhideWhenUsed/>
    <w:rsid w:val="00DB67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7" Type="http://schemas.openxmlformats.org/officeDocument/2006/relationships/hyperlink" Target="http://jmmsr.ntcup.ru/" TargetMode="External"/><Relationship Id="rId12" Type="http://schemas.openxmlformats.org/officeDocument/2006/relationships/image" Target="media/image4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expo@ntcup.ru" TargetMode="External"/><Relationship Id="rId11" Type="http://schemas.openxmlformats.org/officeDocument/2006/relationships/image" Target="media/image3.jpeg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hyperlink" Target="http://jmmsr.ru" TargetMode="Externa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625E0-D16F-4F81-B1CE-EB877F481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\section{Методы вычислительной томографии</vt:lpstr>
    </vt:vector>
  </TitlesOfParts>
  <Company>Microsoft</Company>
  <LinksUpToDate>false</LinksUpToDate>
  <CharactersWithSpaces>3188</CharactersWithSpaces>
  <SharedDoc>false</SharedDoc>
  <HLinks>
    <vt:vector size="12" baseType="variant">
      <vt:variant>
        <vt:i4>8257635</vt:i4>
      </vt:variant>
      <vt:variant>
        <vt:i4>3</vt:i4>
      </vt:variant>
      <vt:variant>
        <vt:i4>0</vt:i4>
      </vt:variant>
      <vt:variant>
        <vt:i4>5</vt:i4>
      </vt:variant>
      <vt:variant>
        <vt:lpwstr>http://jmmsr.ntcup.ru/</vt:lpwstr>
      </vt:variant>
      <vt:variant>
        <vt:lpwstr/>
      </vt:variant>
      <vt:variant>
        <vt:i4>7143506</vt:i4>
      </vt:variant>
      <vt:variant>
        <vt:i4>0</vt:i4>
      </vt:variant>
      <vt:variant>
        <vt:i4>0</vt:i4>
      </vt:variant>
      <vt:variant>
        <vt:i4>5</vt:i4>
      </vt:variant>
      <vt:variant>
        <vt:lpwstr>mailto:expo@ntcup.ru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\section{Методы вычислительной томографии</dc:title>
  <dc:subject/>
  <dc:creator>Microsoft</dc:creator>
  <cp:keywords/>
  <cp:lastModifiedBy>Дмитрий Чуриков</cp:lastModifiedBy>
  <cp:revision>3</cp:revision>
  <cp:lastPrinted>2017-07-28T08:48:00Z</cp:lastPrinted>
  <dcterms:created xsi:type="dcterms:W3CDTF">2021-11-30T14:55:00Z</dcterms:created>
  <dcterms:modified xsi:type="dcterms:W3CDTF">2022-12-14T21:19:00Z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